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9BCC" w14:textId="70ABD17B" w:rsidR="00AC1F5B" w:rsidRDefault="008C4950" w:rsidP="009E12BB">
      <w:pPr>
        <w:tabs>
          <w:tab w:val="center" w:pos="6979"/>
          <w:tab w:val="right" w:pos="13959"/>
        </w:tabs>
        <w:spacing w:line="380" w:lineRule="exact"/>
        <w:rPr>
          <w:rFonts w:ascii="TH SarabunPSK" w:hAnsi="TH SarabunPSK"/>
          <w:b/>
          <w:bCs/>
          <w:sz w:val="32"/>
          <w:lang w:bidi="th-TH"/>
        </w:rPr>
      </w:pPr>
      <w:r>
        <w:rPr>
          <w:rFonts w:ascii="TH SarabunPSK" w:hAnsi="TH SarabunPSK"/>
          <w:b/>
          <w:bCs/>
          <w:noProof/>
          <w:sz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56E507A">
                <wp:simplePos x="0" y="0"/>
                <wp:positionH relativeFrom="column">
                  <wp:posOffset>7585710</wp:posOffset>
                </wp:positionH>
                <wp:positionV relativeFrom="paragraph">
                  <wp:posOffset>-257175</wp:posOffset>
                </wp:positionV>
                <wp:extent cx="1733550" cy="436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A36C7" w14:textId="5D87EEBF" w:rsidR="008C4950" w:rsidRPr="00632D79" w:rsidRDefault="008C4950" w:rsidP="008C4950">
                            <w:pPr>
                              <w:jc w:val="right"/>
                              <w:rPr>
                                <w:rFonts w:ascii="TH SarabunPSK" w:hAnsi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           </w:t>
                            </w:r>
                            <w:r w:rsidRPr="008C4950">
                              <w:rPr>
                                <w:rFonts w:ascii="TH SarabunPSK" w:hAnsi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แนบ 1</w:t>
                            </w:r>
                            <w:r w:rsidRPr="00632D79">
                              <w:rPr>
                                <w:rFonts w:ascii="TH SarabunPSK" w:hAnsi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แนบ 2</w:t>
                            </w:r>
                          </w:p>
                          <w:p w14:paraId="2664529A" w14:textId="77777777" w:rsidR="008C4950" w:rsidRDefault="008C4950" w:rsidP="008C49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7.3pt;margin-top:-20.25pt;width:136.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ax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" filled="f" stroked="f">
                <v:textbox>
                  <w:txbxContent>
                    <w:p w14:paraId="598A36C7" w14:textId="5D87EEBF" w:rsidR="008C4950" w:rsidRPr="00632D79" w:rsidRDefault="008C4950" w:rsidP="008C4950">
                      <w:pPr>
                        <w:jc w:val="right"/>
                        <w:rPr>
                          <w:rFonts w:ascii="TH SarabunPSK" w:hAnsi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 xml:space="preserve">            </w:t>
                      </w:r>
                      <w:r w:rsidRPr="008C4950">
                        <w:rPr>
                          <w:rFonts w:ascii="TH SarabunPSK" w:hAnsi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แนบ 1</w:t>
                      </w:r>
                      <w:r w:rsidRPr="00632D79">
                        <w:rPr>
                          <w:rFonts w:ascii="TH SarabunPSK" w:hAnsi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แนบ 2</w:t>
                      </w:r>
                    </w:p>
                    <w:p w14:paraId="2664529A" w14:textId="77777777" w:rsidR="008C4950" w:rsidRDefault="008C4950" w:rsidP="008C4950"/>
                  </w:txbxContent>
                </v:textbox>
              </v:shape>
            </w:pict>
          </mc:Fallback>
        </mc:AlternateContent>
      </w:r>
      <w:r w:rsidR="000C7652">
        <w:rPr>
          <w:rFonts w:ascii="TH SarabunPSK" w:hAnsi="TH SarabunPSK"/>
          <w:b/>
          <w:bCs/>
          <w:sz w:val="32"/>
          <w:cs/>
          <w:lang w:bidi="th-TH"/>
        </w:rPr>
        <w:tab/>
      </w:r>
      <w:r w:rsidR="00AC1F5B">
        <w:rPr>
          <w:rFonts w:ascii="TH SarabunPSK" w:hAnsi="TH SarabunPSK" w:hint="cs"/>
          <w:b/>
          <w:bCs/>
          <w:sz w:val="32"/>
          <w:cs/>
          <w:lang w:bidi="th-TH"/>
        </w:rPr>
        <w:t xml:space="preserve">เรื่องที่สามารถปรับปรุงได้ </w:t>
      </w:r>
      <w:r w:rsidR="00AC1F5B">
        <w:rPr>
          <w:rFonts w:ascii="TH SarabunPSK" w:hAnsi="TH SarabunPSK"/>
          <w:b/>
          <w:bCs/>
          <w:sz w:val="32"/>
          <w:cs/>
          <w:lang w:bidi="th-TH"/>
        </w:rPr>
        <w:t>(</w:t>
      </w:r>
      <w:r w:rsidR="00AC1F5B" w:rsidRPr="00E80EFB">
        <w:rPr>
          <w:rFonts w:ascii="TH SarabunPSK" w:eastAsia="SimSun" w:hAnsi="TH SarabunPSK"/>
          <w:b/>
          <w:bCs/>
          <w:color w:val="000000" w:themeColor="text1"/>
          <w:sz w:val="32"/>
        </w:rPr>
        <w:t>Areas for Improvement</w:t>
      </w:r>
      <w:r w:rsidR="00AC1F5B">
        <w:rPr>
          <w:rFonts w:ascii="TH SarabunPSK" w:hAnsi="TH SarabunPSK"/>
          <w:b/>
          <w:bCs/>
          <w:sz w:val="32"/>
          <w:cs/>
          <w:lang w:bidi="th-TH"/>
        </w:rPr>
        <w:t>)</w:t>
      </w:r>
      <w:r w:rsidR="000C7652">
        <w:rPr>
          <w:rFonts w:ascii="TH SarabunPSK" w:hAnsi="TH SarabunPSK"/>
          <w:b/>
          <w:bCs/>
          <w:sz w:val="32"/>
          <w:lang w:bidi="th-TH"/>
        </w:rPr>
        <w:tab/>
      </w:r>
    </w:p>
    <w:p w14:paraId="5DFBAF55" w14:textId="6A5C440F" w:rsidR="00AC1F5B" w:rsidRDefault="00AC1F5B" w:rsidP="00AC1F5B">
      <w:pPr>
        <w:tabs>
          <w:tab w:val="left" w:pos="450"/>
        </w:tabs>
        <w:spacing w:line="360" w:lineRule="exact"/>
        <w:ind w:right="-714"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  <w:lang w:bidi="th-TH"/>
        </w:rPr>
        <w:t>จาก</w:t>
      </w:r>
      <w:r>
        <w:rPr>
          <w:rFonts w:ascii="TH SarabunPSK" w:hAnsi="TH SarabunPSK"/>
          <w:b/>
          <w:bCs/>
          <w:sz w:val="32"/>
          <w:cs/>
          <w:lang w:bidi="th-TH"/>
        </w:rPr>
        <w:t>ผลการประเมินคุณภาพการศึกษาภายใน ระดับสถาบัน มหาวิทยาลัยเทคโนโลยี</w:t>
      </w:r>
      <w:proofErr w:type="spellStart"/>
      <w:r>
        <w:rPr>
          <w:rFonts w:ascii="TH SarabunPSK" w:hAnsi="TH SarabunPSK"/>
          <w:b/>
          <w:bCs/>
          <w:sz w:val="32"/>
          <w:cs/>
          <w:lang w:bidi="th-TH"/>
        </w:rPr>
        <w:t>สุร</w:t>
      </w:r>
      <w:proofErr w:type="spellEnd"/>
      <w:r>
        <w:rPr>
          <w:rFonts w:ascii="TH SarabunPSK" w:hAnsi="TH SarabunPSK"/>
          <w:b/>
          <w:bCs/>
          <w:sz w:val="32"/>
          <w:cs/>
          <w:lang w:bidi="th-TH"/>
        </w:rPr>
        <w:t xml:space="preserve">นารี ปีการศึกษา </w:t>
      </w:r>
      <w:r>
        <w:rPr>
          <w:rFonts w:ascii="TH SarabunPSK" w:hAnsi="TH SarabunPSK"/>
          <w:b/>
          <w:bCs/>
          <w:sz w:val="32"/>
        </w:rPr>
        <w:t>2558</w:t>
      </w:r>
    </w:p>
    <w:p w14:paraId="1B8241FF" w14:textId="714A8495" w:rsidR="00AC1F5B" w:rsidRDefault="00AC1F5B" w:rsidP="00AC1F5B">
      <w:pPr>
        <w:tabs>
          <w:tab w:val="left" w:pos="450"/>
        </w:tabs>
        <w:spacing w:line="360" w:lineRule="exact"/>
        <w:ind w:right="-714"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  <w:lang w:bidi="th-TH"/>
        </w:rPr>
        <w:t xml:space="preserve">โดยคณะกรรมการประเมินคุณภาพการศึกษาภายใน ระดับสถาบัน ปีการศึกษา </w:t>
      </w:r>
      <w:r>
        <w:rPr>
          <w:rFonts w:ascii="TH SarabunPSK" w:hAnsi="TH SarabunPSK"/>
          <w:b/>
          <w:bCs/>
          <w:sz w:val="32"/>
          <w:rtl/>
          <w:cs/>
        </w:rPr>
        <w:t>255</w:t>
      </w:r>
      <w:r>
        <w:rPr>
          <w:rFonts w:ascii="TH SarabunPSK" w:hAnsi="TH SarabunPSK" w:hint="cs"/>
          <w:b/>
          <w:bCs/>
          <w:sz w:val="32"/>
          <w:cs/>
          <w:lang w:bidi="th-TH"/>
        </w:rPr>
        <w:t>8</w:t>
      </w:r>
      <w:r>
        <w:rPr>
          <w:rFonts w:ascii="TH SarabunPSK" w:hAnsi="TH SarabunPSK"/>
          <w:b/>
          <w:bCs/>
          <w:sz w:val="32"/>
          <w:cs/>
          <w:lang w:bidi="th-TH"/>
        </w:rPr>
        <w:t xml:space="preserve"> ระหว่างวันที่ </w:t>
      </w:r>
      <w:r w:rsidR="00D30BE4">
        <w:rPr>
          <w:rFonts w:ascii="TH SarabunPSK" w:hAnsi="TH SarabunPSK" w:hint="cs"/>
          <w:b/>
          <w:bCs/>
          <w:sz w:val="32"/>
          <w:cs/>
          <w:lang w:bidi="th-TH"/>
        </w:rPr>
        <w:t>19-2</w:t>
      </w:r>
      <w:r>
        <w:rPr>
          <w:rFonts w:ascii="TH SarabunPSK" w:hAnsi="TH SarabunPSK" w:hint="cs"/>
          <w:b/>
          <w:bCs/>
          <w:sz w:val="32"/>
          <w:cs/>
          <w:lang w:bidi="th-TH"/>
        </w:rPr>
        <w:t>1</w:t>
      </w:r>
      <w:r>
        <w:rPr>
          <w:rFonts w:ascii="TH SarabunPSK" w:hAnsi="TH SarabunPSK"/>
          <w:b/>
          <w:bCs/>
          <w:sz w:val="32"/>
          <w:cs/>
          <w:lang w:bidi="th-TH"/>
        </w:rPr>
        <w:t xml:space="preserve"> ตุลาคม </w:t>
      </w:r>
      <w:r>
        <w:rPr>
          <w:rFonts w:ascii="TH SarabunPSK" w:hAnsi="TH SarabunPSK"/>
          <w:b/>
          <w:bCs/>
          <w:sz w:val="32"/>
          <w:rtl/>
          <w:cs/>
        </w:rPr>
        <w:t>2559</w:t>
      </w:r>
    </w:p>
    <w:tbl>
      <w:tblPr>
        <w:tblW w:w="550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967"/>
        <w:gridCol w:w="6522"/>
        <w:gridCol w:w="2413"/>
      </w:tblGrid>
      <w:tr w:rsidR="00016D49" w:rsidRPr="00E80EFB" w14:paraId="5F7F9AF4" w14:textId="166821BD" w:rsidTr="009E12BB">
        <w:trPr>
          <w:cantSplit/>
          <w:tblHeader/>
        </w:trPr>
        <w:tc>
          <w:tcPr>
            <w:tcW w:w="798" w:type="pct"/>
            <w:vAlign w:val="center"/>
          </w:tcPr>
          <w:p w14:paraId="0D1CC4D8" w14:textId="77777777" w:rsidR="00016D49" w:rsidRPr="00E80EFB" w:rsidRDefault="00016D4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  <w:t>Criteria</w:t>
            </w:r>
          </w:p>
          <w:p w14:paraId="23B83ED4" w14:textId="77777777" w:rsidR="00016D49" w:rsidRPr="00E80EFB" w:rsidRDefault="00016D4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เกณฑ์</w:t>
            </w:r>
          </w:p>
        </w:tc>
        <w:tc>
          <w:tcPr>
            <w:tcW w:w="1292" w:type="pct"/>
            <w:vAlign w:val="center"/>
          </w:tcPr>
          <w:p w14:paraId="6E4F12DF" w14:textId="77777777" w:rsidR="00016D49" w:rsidRPr="00E80EFB" w:rsidRDefault="00016D4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t>Areas for Improvement</w:t>
            </w:r>
          </w:p>
          <w:p w14:paraId="6A93D644" w14:textId="77777777" w:rsidR="00016D49" w:rsidRPr="00E80EFB" w:rsidRDefault="00016D4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  <w:tc>
          <w:tcPr>
            <w:tcW w:w="2124" w:type="pct"/>
            <w:vAlign w:val="center"/>
          </w:tcPr>
          <w:p w14:paraId="448FE637" w14:textId="77777777" w:rsidR="00016D49" w:rsidRPr="00E80EFB" w:rsidRDefault="00016D4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คำอธิบาย/รายละเอียดเพิ่มเติม</w:t>
            </w:r>
          </w:p>
        </w:tc>
        <w:tc>
          <w:tcPr>
            <w:tcW w:w="786" w:type="pct"/>
            <w:vAlign w:val="center"/>
          </w:tcPr>
          <w:p w14:paraId="06B292D2" w14:textId="77777777" w:rsidR="00016D49" w:rsidRDefault="00016D49" w:rsidP="00BE59DA">
            <w:pPr>
              <w:spacing w:line="380" w:lineRule="exact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ฝ่าย</w:t>
            </w:r>
            <w:r>
              <w:rPr>
                <w:rFonts w:ascii="TH SarabunPSK" w:hAnsi="TH SarabunPSK" w:hint="cs"/>
                <w:b/>
                <w:bCs/>
                <w:sz w:val="32"/>
                <w:rtl/>
                <w:cs/>
                <w:lang w:bidi="th-TH"/>
              </w:rPr>
              <w:t>/</w:t>
            </w:r>
            <w:r w:rsidRPr="005150CD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หน่วยงาน</w:t>
            </w:r>
          </w:p>
          <w:p w14:paraId="33E301A3" w14:textId="0BB73F82" w:rsidR="00016D49" w:rsidRDefault="00016D49" w:rsidP="00BE59DA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rtl/>
                <w:cs/>
              </w:rPr>
            </w:pPr>
            <w:r w:rsidRPr="005150CD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ที่เกี่ยวข้อง</w:t>
            </w:r>
          </w:p>
        </w:tc>
      </w:tr>
      <w:tr w:rsidR="00016D49" w:rsidRPr="00E80EFB" w14:paraId="1AB3A3C9" w14:textId="26C2A9FA" w:rsidTr="009E12BB">
        <w:trPr>
          <w:cantSplit/>
        </w:trPr>
        <w:tc>
          <w:tcPr>
            <w:tcW w:w="798" w:type="pct"/>
          </w:tcPr>
          <w:p w14:paraId="3D686DB7" w14:textId="77777777" w:rsidR="00016D49" w:rsidRPr="00E80EFB" w:rsidRDefault="00016D49" w:rsidP="009E12BB">
            <w:pPr>
              <w:tabs>
                <w:tab w:val="left" w:pos="450"/>
              </w:tabs>
              <w:spacing w:line="37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P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1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ab/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ลักษณะขององค์กร</w:t>
            </w:r>
          </w:p>
        </w:tc>
        <w:tc>
          <w:tcPr>
            <w:tcW w:w="1292" w:type="pct"/>
          </w:tcPr>
          <w:p w14:paraId="6A45CE9C" w14:textId="77777777" w:rsidR="00016D49" w:rsidRPr="00E80EFB" w:rsidRDefault="00016D49" w:rsidP="009E12BB">
            <w:pPr>
              <w:pStyle w:val="ListParagraph"/>
              <w:numPr>
                <w:ilvl w:val="0"/>
                <w:numId w:val="1"/>
              </w:numPr>
              <w:spacing w:line="370" w:lineRule="exact"/>
              <w:ind w:left="288" w:hanging="288"/>
              <w:contextualSpacing w:val="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ความสอดคล้องของปัจจัยสำคัญที่จะ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เป็นพลังขับเคลื่อน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ทำให้บรรลุวิสัยทัศน์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เช่น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Core Value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สมรรถนะหลัก เป็นต้น </w:t>
            </w:r>
          </w:p>
          <w:p w14:paraId="13141B4E" w14:textId="77777777" w:rsidR="00016D49" w:rsidRPr="00E80EFB" w:rsidRDefault="00016D49" w:rsidP="009E12BB">
            <w:pPr>
              <w:pStyle w:val="ListParagraph"/>
              <w:numPr>
                <w:ilvl w:val="0"/>
                <w:numId w:val="1"/>
              </w:numPr>
              <w:spacing w:line="370" w:lineRule="exact"/>
              <w:ind w:left="288" w:hanging="288"/>
              <w:contextualSpacing w:val="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การอธิบาย 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profile 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ของมหาวิทยาลัย และค่าเป้าหมายที่สะท้อนความเป็นตัวตนของมหาวิทยาลัย</w:t>
            </w:r>
          </w:p>
          <w:p w14:paraId="056830A5" w14:textId="77777777" w:rsidR="00016D49" w:rsidRPr="00E80EFB" w:rsidRDefault="00016D49" w:rsidP="009E12BB">
            <w:pPr>
              <w:pStyle w:val="ListParagraph"/>
              <w:numPr>
                <w:ilvl w:val="0"/>
                <w:numId w:val="1"/>
              </w:numPr>
              <w:spacing w:line="370" w:lineRule="exact"/>
              <w:ind w:left="288" w:hanging="288"/>
              <w:contextualSpacing w:val="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การวิเคราะห์และทบทวนผลสัมฤทธิ์เพื่อบรรลุวิสัยทัศน์ตามเป้าหมายและกรอบเวลา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(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revisit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และ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ทบทวนบริการอื่นที่สะท้อนถึงสิ่งที่มหาวิทยาลัยได้กระทำ</w:t>
            </w:r>
            <w:r w:rsidRPr="0093732E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หรือก่อประโยชน์ให้กับผู้มีส่วนได้ส่วนเสีย และมีผลย้อนกลับ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ในการ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สั่งสม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ความเชี่ยวชาญให้กับมหาวิทยาลัย หลักสูตร และการพัฒนานักศึกษา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091ECAFD" w14:textId="77777777" w:rsidR="00016D49" w:rsidRPr="004440F8" w:rsidRDefault="00016D49" w:rsidP="009E12BB">
            <w:pPr>
              <w:pStyle w:val="ListParagraph"/>
              <w:numPr>
                <w:ilvl w:val="0"/>
                <w:numId w:val="1"/>
              </w:numPr>
              <w:spacing w:line="370" w:lineRule="exact"/>
              <w:ind w:left="288" w:hanging="288"/>
              <w:contextualSpacing w:val="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257BE8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บทบาทของผู้ส่งมอบ/คู่ความร่วมมือกับการส่งเสริม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ขีดความสามารถในการแข่งขันของสถาบัน</w:t>
            </w:r>
          </w:p>
        </w:tc>
        <w:tc>
          <w:tcPr>
            <w:tcW w:w="2124" w:type="pct"/>
          </w:tcPr>
          <w:p w14:paraId="7D5E035B" w14:textId="2F506E31" w:rsidR="00016D49" w:rsidRPr="00E47150" w:rsidRDefault="00016D49" w:rsidP="009E12BB">
            <w:pPr>
              <w:pStyle w:val="ListParagraph"/>
              <w:numPr>
                <w:ilvl w:val="0"/>
                <w:numId w:val="21"/>
              </w:numPr>
              <w:spacing w:line="350" w:lineRule="exact"/>
              <w:ind w:left="295" w:hanging="27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โครงร่างองค์กร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OP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จะมีพลังในการขับเคลื่อน ถ้าเราไม่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scan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ตนเองให้ชัดเจน เราจะไม่รู้ว่าตอนนี้เราเป็นอย่างไร จะไม่สามารถสื่อสารกับคนในองค์กรได้ พบว่ามีหลายตัวที่อยู่ใน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OP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ไม่สอดคล้องกัน เช่น ค่านิยม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core values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ที่มหาวิทยาลัยกำหนด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ซื่อตรง สุภาพ สะอาด ประหยัด คือ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จริย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วัตรของ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.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ดี แต่ไม่เห็นพลังที่จะทำให้สู่วิสัยทัศน์ของมหาวิทยาลัยในการสะท้อนความเป็นวิทยาศาสตร์และเทคโนโลยี และการเป็นที่พึ่งของสังคม เพราะ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“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ค่านิยม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”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คือ สิ่งที่ทุกคนในองค์กรต้องเชื่อ เป็นมัดหวายรวมกันในการไปสู่วิสัยทัศน์ ซึ่งจากการสัมภาษณ์เชื่อว่า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“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ค่านิยม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”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ของ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. มีมากกว่านี้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แต่เวลาเขียน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OP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สิ่งที่ทุกมหาวิทยาลัยทำ คือ การเอาเกณฑ์เป็นตัวตั้ง แล้วตอบไปตามเกณฑ์นั้น โดยลืมไปว่าทุกอย่างที่เขียนต้องมุ่งไปสู่วิสัยทัศน์ หรือแม้แต่ในเรื่องคุณค่าของผลิตภัณฑ์ที่ทำ มหาวิทยาลัยมีผลิตภัณฑ์ทุก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กิจไม่ว่าจะเรื่องบริการวิชาการ วิจัย หรือในเรื่องหลักสูตร แต่สิ่งที่เขียนใน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OP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บอกว่า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กิจเหล่านั้นได้ทำอะไรบ้าง มีประโยชน์ อย่างไร กับใคร แต่ไม่ได้ดึงคุณค่าออกมาชัดเจน พลังเลยเงียบไป ซึ่งจากการสัมภาษณ์พบว่า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“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มี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”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แต่ไม่ได้ดึงออกมา เช่น คุณค่าของหลักสูตรเป็นเรื่องที่มหาวิทยาลัยได้เตรียมความพร้อมหรือการให้ความรู้กับบุคลากรของประเทศ ก็ไม่ได้ดึงออกมาชัด ๆ หรือ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กิจการบริการวิชาการ ส่วนหนึ่งคือการกระจายความรู้สู่หน่วยงานต่าง ๆ แต่คุณค่าส่วนหนึ่ง คือ เป็นการสร้างความมั่นใจให้คนที่ไปถ่ายทอดวิชาความรู้ เป็นความรู้ที่มีคุณค่า นำไปใช้ประโยชน์ได้จริง ๆ ซึ่งไม่เห็นใน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OP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แต่ได้จากการสัมภาษณ์ </w:t>
            </w:r>
          </w:p>
        </w:tc>
        <w:tc>
          <w:tcPr>
            <w:tcW w:w="786" w:type="pct"/>
          </w:tcPr>
          <w:p w14:paraId="0B8492B8" w14:textId="0BEBB3DF" w:rsidR="007F24BF" w:rsidRPr="000E786E" w:rsidRDefault="00E7425B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lang w:bidi="th-TH"/>
              </w:rPr>
            </w:pPr>
            <w:r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ผู้บริหารระดับสูง</w:t>
            </w:r>
          </w:p>
          <w:p w14:paraId="14FF948B" w14:textId="5BAC2C79" w:rsidR="000E786E" w:rsidRPr="000E786E" w:rsidRDefault="000E786E" w:rsidP="000E786E">
            <w:pPr>
              <w:spacing w:line="370" w:lineRule="exact"/>
              <w:ind w:left="-52" w:right="-105"/>
              <w:jc w:val="thaiDistribute"/>
              <w:rPr>
                <w:rFonts w:ascii="TH SarabunPSK" w:eastAsia="SimSun" w:hAnsi="TH SarabunPSK"/>
                <w:sz w:val="32"/>
                <w:lang w:bidi="th-TH"/>
              </w:rPr>
            </w:pPr>
            <w:r w:rsidRPr="000E786E">
              <w:rPr>
                <w:rFonts w:ascii="TH SarabunPSK" w:eastAsia="SimSun" w:hAnsi="TH SarabunPSK"/>
                <w:sz w:val="32"/>
                <w:lang w:bidi="th-TH"/>
              </w:rPr>
              <w:t>(</w:t>
            </w:r>
            <w:r w:rsidRPr="000E786E">
              <w:rPr>
                <w:rFonts w:ascii="TH SarabunPSK" w:eastAsia="SimSun" w:hAnsi="TH SarabunPSK"/>
                <w:sz w:val="32"/>
                <w:cs/>
                <w:lang w:bidi="th-TH"/>
              </w:rPr>
              <w:t>อ</w:t>
            </w:r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ธิการบดี/รองอธิการบดี/คณบดี/ผู้อำนวยการศูนย์/สถาบัน/</w:t>
            </w:r>
            <w:proofErr w:type="spellStart"/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เทค</w:t>
            </w:r>
            <w:proofErr w:type="spellEnd"/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โนธานี</w:t>
            </w:r>
            <w:r w:rsidRPr="000E786E">
              <w:rPr>
                <w:rFonts w:ascii="TH SarabunPSK" w:eastAsia="SimSun" w:hAnsi="TH SarabunPSK"/>
                <w:sz w:val="32"/>
                <w:lang w:bidi="th-TH"/>
              </w:rPr>
              <w:t>)</w:t>
            </w:r>
          </w:p>
        </w:tc>
      </w:tr>
      <w:tr w:rsidR="00016D49" w:rsidRPr="00E80EFB" w14:paraId="4C2DBFA5" w14:textId="2BF25F3B" w:rsidTr="009E12BB">
        <w:trPr>
          <w:cantSplit/>
        </w:trPr>
        <w:tc>
          <w:tcPr>
            <w:tcW w:w="798" w:type="pct"/>
          </w:tcPr>
          <w:p w14:paraId="789F14E2" w14:textId="77777777" w:rsidR="00016D49" w:rsidRPr="00E80EFB" w:rsidRDefault="00016D49" w:rsidP="00432B15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1292" w:type="pct"/>
          </w:tcPr>
          <w:p w14:paraId="09F10B28" w14:textId="77777777" w:rsidR="00016D49" w:rsidRPr="00E80EFB" w:rsidRDefault="00016D49" w:rsidP="00E47150">
            <w:pPr>
              <w:pStyle w:val="ListParagraph"/>
              <w:spacing w:line="380" w:lineRule="exact"/>
              <w:ind w:left="288"/>
              <w:contextualSpacing w:val="0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2124" w:type="pct"/>
          </w:tcPr>
          <w:p w14:paraId="2DB601A5" w14:textId="704518F7" w:rsidR="00016D49" w:rsidRPr="00CA64C0" w:rsidRDefault="00016D49" w:rsidP="00EA4676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="295" w:hanging="27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เป้าหมายที่ตั้งส่วนใหญ่เป็นเชิงปริมาณ ไม่เห็นเป้าหมายที่เป็นเชิงคุณภาพ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มหาวิทยาลัย</w:t>
            </w:r>
            <w:r w:rsidR="005F3CB4"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มีที่มาที่ไป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และการเปลี่ยนแปลงของมหาวิทยาลัยในแต่ละช่วงเวลา</w:t>
            </w:r>
            <w:r w:rsidR="005F3CB4"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ที่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ชัดเจน แต่ไม่ปรากฏใน 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SAR 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สิ่งเหล่านี้จะบ่งบอก</w:t>
            </w:r>
            <w:r w:rsidR="005F3CB4"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ว่า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มหาวิทยาลัย</w:t>
            </w:r>
            <w:r w:rsidR="005F3CB4"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มีพัฒนาการ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จากก้าวแรกจนมาถึงปัจจุบันอย่างไร เมื่อไม่เห็นภาพตรงนี้ ความผูกพันของคนในองค์กรจะลดลง จะ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เห็นว่าส่งผลกระทบกันหมดในแต่ละเกณฑ์ที่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OP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ถาม เพราะเกณฑ์ต่าง ๆ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ที่ 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OP 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ถามจะร้อยเรียงและสร้างพลังให้กับมหาวิทยาลัยในทุกระดับ ถ้าสามารถดึงออกมาให้ชัดเจน ดังนั้น</w:t>
            </w:r>
            <w:r w:rsidR="005F3CB4"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การเขียน 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OP </w:t>
            </w:r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อาจต้องแลกเปลี่ยนพูดคุยกับปู</w:t>
            </w:r>
            <w:proofErr w:type="spellStart"/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ชนีย</w:t>
            </w:r>
            <w:proofErr w:type="spellEnd"/>
            <w:r w:rsidRPr="00CA64C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บุคคลของมหาวิทยาลัย </w:t>
            </w:r>
          </w:p>
          <w:p w14:paraId="6AA19302" w14:textId="77777777" w:rsidR="00E7425B" w:rsidRDefault="00016D49" w:rsidP="00503460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="295" w:hanging="27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812A79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ยังไม่เห็นกลไกในการทบทวนผลสัมฤทธิ์เพื่อบรรลุวิสัยทัศน์ตามเป้าหมายและกรอบเวลา เช่น การที่เราไม่บรรลุ เป็นเพราะเรากำหนดกรอบเวลาผิดไปหรือไม่ หรือมีการพิจารณาปัจจัยเสี่ยงหรือไม่ </w:t>
            </w:r>
          </w:p>
          <w:p w14:paraId="3A69DC67" w14:textId="665B7B37" w:rsidR="00016D49" w:rsidRDefault="00016D49" w:rsidP="00503460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="295" w:hanging="27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812A79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SAR </w:t>
            </w:r>
            <w:r w:rsidR="005F3CB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กล่าวถึง</w:t>
            </w:r>
            <w:r w:rsidRPr="00812A79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ถึงการบริการอื่นน้อยมาก ซึ่</w:t>
            </w:r>
            <w:r w:rsidR="005F3CB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งหน่วยงาน</w:t>
            </w:r>
            <w:r w:rsidRPr="00812A79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เหล่านี้มีความสำคัญมาก เช่น สหกรณ์ หรือ</w:t>
            </w:r>
            <w:r w:rsidR="00E7425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812A79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โรงพยาบาลใกล้เคียง จุดประสงค์ที่</w:t>
            </w:r>
            <w:r w:rsidR="00E7425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ควร</w:t>
            </w:r>
            <w:r w:rsidR="005F3CB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กล่าวถึง</w:t>
            </w:r>
            <w:r w:rsidRPr="00812A79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เพื่อบอกว่ามหาวิทยาลัยต้องดูแลอย่างไร เช่น การส่งนักศึกษาไปปฏิบัติ</w:t>
            </w:r>
            <w:proofErr w:type="spellStart"/>
            <w:r w:rsidRPr="00812A79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งาน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6"/>
                <w:sz w:val="32"/>
                <w:cs/>
                <w:lang w:bidi="th-TH"/>
              </w:rPr>
              <w:t>สห</w:t>
            </w:r>
            <w:proofErr w:type="spellEnd"/>
            <w:r w:rsidRPr="009E12BB">
              <w:rPr>
                <w:rFonts w:ascii="TH SarabunPSK" w:eastAsia="SimSun" w:hAnsi="TH SarabunPSK"/>
                <w:color w:val="000000" w:themeColor="text1"/>
                <w:spacing w:val="-6"/>
                <w:sz w:val="32"/>
                <w:cs/>
                <w:lang w:bidi="th-TH"/>
              </w:rPr>
              <w:t>กิจศึกษา มีการสร้างประโยชน์อะไร ต้องดึงประเด็นเหล่านี้ออกมาให้เห็น</w:t>
            </w:r>
            <w:r w:rsidRPr="00812A79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เพื่อผู้บริหารชุดต่อไปของสถานประกอบการ จะได้ทราบและช่วยให้มหาวิทยาลัยบรรลุเป้าหมายของมหาวิทยาลัยตามวิสัยทัศน์ที่กำหนด ซึ่งถือว่าเป็นการดูแลซึ่งกันและกัน </w:t>
            </w:r>
          </w:p>
          <w:p w14:paraId="0A391D82" w14:textId="77777777" w:rsidR="00016D49" w:rsidRDefault="00016D49" w:rsidP="009E12BB">
            <w:pPr>
              <w:pStyle w:val="ListParagraph"/>
              <w:spacing w:line="360" w:lineRule="exact"/>
              <w:ind w:left="29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E4715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ในเรื่องผู้ส่งมอบ/คู่ความร่วมมือ เช่น เราส่งนักศึกษาไปปฏิบัติ</w:t>
            </w:r>
            <w:proofErr w:type="spellStart"/>
            <w:r w:rsidRPr="00E4715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งานสห</w:t>
            </w:r>
            <w:proofErr w:type="spellEnd"/>
            <w:r w:rsidRPr="00E4715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กิจศึกษา มหาวิทยาลัยอยากได้จากสถานประกอบการ แล้วนักศึกษาจะทำอะไรได้บ้างในสถานประกอบการ มีการพูดคุยกันเพื่อพัฒนาหรือปรับกระบวนการนี้ให้ดีขึ้นอย่างไร</w:t>
            </w:r>
          </w:p>
        </w:tc>
        <w:tc>
          <w:tcPr>
            <w:tcW w:w="786" w:type="pct"/>
          </w:tcPr>
          <w:p w14:paraId="0C3C1FE5" w14:textId="77777777" w:rsidR="00016D49" w:rsidRPr="00812A79" w:rsidRDefault="00016D49" w:rsidP="009E12BB">
            <w:pPr>
              <w:pStyle w:val="ListParagraph"/>
              <w:spacing w:line="360" w:lineRule="exact"/>
              <w:ind w:left="29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</w:tbl>
    <w:p w14:paraId="121DF85B" w14:textId="77777777" w:rsidR="00122434" w:rsidRPr="00E80EFB" w:rsidRDefault="00122434">
      <w:pPr>
        <w:rPr>
          <w:color w:val="000000" w:themeColor="text1"/>
        </w:rPr>
      </w:pPr>
    </w:p>
    <w:tbl>
      <w:tblPr>
        <w:tblW w:w="550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3969"/>
        <w:gridCol w:w="6378"/>
        <w:gridCol w:w="2565"/>
      </w:tblGrid>
      <w:tr w:rsidR="00016D49" w:rsidRPr="00E80EFB" w14:paraId="77DE6505" w14:textId="4E86CA26" w:rsidTr="009E12BB">
        <w:trPr>
          <w:cantSplit/>
          <w:tblHeader/>
        </w:trPr>
        <w:tc>
          <w:tcPr>
            <w:tcW w:w="797" w:type="pct"/>
            <w:vAlign w:val="center"/>
          </w:tcPr>
          <w:p w14:paraId="22CD859D" w14:textId="77777777" w:rsidR="00016D49" w:rsidRPr="00E80EFB" w:rsidRDefault="00016D49" w:rsidP="00361513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lastRenderedPageBreak/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  <w:t>Criteria</w:t>
            </w:r>
          </w:p>
          <w:p w14:paraId="418BA79C" w14:textId="77777777" w:rsidR="00016D49" w:rsidRPr="00E80EFB" w:rsidRDefault="00016D49" w:rsidP="00361513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เกณฑ์</w:t>
            </w:r>
          </w:p>
        </w:tc>
        <w:tc>
          <w:tcPr>
            <w:tcW w:w="1292" w:type="pct"/>
            <w:vAlign w:val="center"/>
          </w:tcPr>
          <w:p w14:paraId="25A9E1C4" w14:textId="77777777" w:rsidR="00016D49" w:rsidRPr="00E80EFB" w:rsidRDefault="00016D49" w:rsidP="00361513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t>Areas for Improvement</w:t>
            </w:r>
          </w:p>
          <w:p w14:paraId="0146EABB" w14:textId="77777777" w:rsidR="00016D49" w:rsidRPr="00E80EFB" w:rsidRDefault="00016D49" w:rsidP="00361513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  <w:tc>
          <w:tcPr>
            <w:tcW w:w="2076" w:type="pct"/>
            <w:vAlign w:val="center"/>
          </w:tcPr>
          <w:p w14:paraId="18A7C933" w14:textId="77777777" w:rsidR="00016D49" w:rsidRPr="00E80EFB" w:rsidRDefault="00016D49" w:rsidP="00BE59DA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คำอธิบาย/รายละเอียดเพิ่มเติม</w:t>
            </w:r>
          </w:p>
        </w:tc>
        <w:tc>
          <w:tcPr>
            <w:tcW w:w="835" w:type="pct"/>
          </w:tcPr>
          <w:p w14:paraId="100C2111" w14:textId="77777777" w:rsidR="00016D49" w:rsidRDefault="00016D49" w:rsidP="009E12BB">
            <w:pPr>
              <w:spacing w:line="380" w:lineRule="exact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ฝ่าย</w:t>
            </w:r>
            <w:r>
              <w:rPr>
                <w:rFonts w:ascii="TH SarabunPSK" w:hAnsi="TH SarabunPSK" w:hint="cs"/>
                <w:b/>
                <w:bCs/>
                <w:sz w:val="32"/>
                <w:rtl/>
                <w:cs/>
                <w:lang w:bidi="th-TH"/>
              </w:rPr>
              <w:t>/</w:t>
            </w:r>
            <w:r w:rsidRPr="005150CD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หน่วยงาน</w:t>
            </w:r>
          </w:p>
          <w:p w14:paraId="2405F37D" w14:textId="3C5D3D8D" w:rsidR="00016D49" w:rsidRDefault="00016D49" w:rsidP="009E12BB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 w:rsidRPr="005150CD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ที่เกี่ยวข้อง</w:t>
            </w:r>
          </w:p>
        </w:tc>
      </w:tr>
      <w:tr w:rsidR="00016D49" w:rsidRPr="00E80EFB" w14:paraId="50040A93" w14:textId="135ADA87" w:rsidTr="009E12BB">
        <w:trPr>
          <w:cantSplit/>
        </w:trPr>
        <w:tc>
          <w:tcPr>
            <w:tcW w:w="797" w:type="pct"/>
            <w:tcBorders>
              <w:bottom w:val="single" w:sz="4" w:space="0" w:color="auto"/>
            </w:tcBorders>
          </w:tcPr>
          <w:p w14:paraId="29D65EB3" w14:textId="77777777" w:rsidR="00016D49" w:rsidRPr="00E80EFB" w:rsidRDefault="00016D49" w:rsidP="009E12BB">
            <w:pPr>
              <w:tabs>
                <w:tab w:val="left" w:pos="450"/>
              </w:tabs>
              <w:spacing w:line="38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P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2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สภาวการณ์ขององค์กร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14:paraId="1FFBCE39" w14:textId="42D07635" w:rsidR="00016D49" w:rsidRPr="001E26CD" w:rsidRDefault="00016D49" w:rsidP="009E12BB">
            <w:pPr>
              <w:pStyle w:val="ListParagraph"/>
              <w:numPr>
                <w:ilvl w:val="0"/>
                <w:numId w:val="2"/>
              </w:numPr>
              <w:spacing w:line="38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1E26C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การปรับปรุงผลการดำเนินงานที่สะท้อน </w:t>
            </w:r>
            <w:r w:rsidRPr="001E26CD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Performance Improvement System</w:t>
            </w:r>
            <w:r w:rsidRP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ได้แก่</w:t>
            </w:r>
            <w:r w:rsidRPr="001E26C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กำหนด </w:t>
            </w:r>
            <w:r w:rsidRPr="001E26CD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performance</w:t>
            </w:r>
            <w:r w:rsidRPr="001E26C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แล้วย้อน</w:t>
            </w:r>
            <w:r w:rsidRPr="001E26CD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พิจารณาสิ่ง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cs/>
                <w:lang w:bidi="th-TH"/>
              </w:rPr>
              <w:t xml:space="preserve">ที่จะทำให้บรรลุ 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lang w:bidi="th-TH"/>
              </w:rPr>
              <w:t>Performance</w:t>
            </w:r>
            <w:r w:rsidRP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อย่าง</w:t>
            </w:r>
            <w:proofErr w:type="spellStart"/>
            <w:r w:rsidRP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บูรณา</w:t>
            </w:r>
            <w:proofErr w:type="spellEnd"/>
            <w:r w:rsidRP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การ</w:t>
            </w:r>
            <w:r w:rsidRPr="001E26C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เช่น การปรับกลยุทธ์เพื่อ</w:t>
            </w:r>
            <w:r w:rsidRPr="001E26CD">
              <w:rPr>
                <w:rFonts w:ascii="TH SarabunPSK" w:eastAsia="SimSun" w:hAnsi="TH SarabunPSK" w:hint="cs"/>
                <w:color w:val="000000" w:themeColor="text1"/>
                <w:spacing w:val="-6"/>
                <w:sz w:val="32"/>
                <w:cs/>
                <w:lang w:bidi="th-TH"/>
              </w:rPr>
              <w:t xml:space="preserve">นำไปสู่ </w:t>
            </w:r>
            <w:r w:rsidRPr="001E26CD">
              <w:rPr>
                <w:rFonts w:ascii="TH SarabunPSK" w:eastAsia="SimSun" w:hAnsi="TH SarabunPSK"/>
                <w:color w:val="000000" w:themeColor="text1"/>
                <w:spacing w:val="-6"/>
                <w:sz w:val="32"/>
                <w:lang w:bidi="th-TH"/>
              </w:rPr>
              <w:t xml:space="preserve">output </w:t>
            </w:r>
            <w:r w:rsidRPr="001E26CD">
              <w:rPr>
                <w:rFonts w:ascii="TH SarabunPSK" w:eastAsia="SimSun" w:hAnsi="TH SarabunPSK" w:hint="cs"/>
                <w:color w:val="000000" w:themeColor="text1"/>
                <w:spacing w:val="-6"/>
                <w:sz w:val="32"/>
                <w:cs/>
                <w:lang w:bidi="th-TH"/>
              </w:rPr>
              <w:t>/</w:t>
            </w:r>
            <w:r w:rsidRPr="001E26CD">
              <w:rPr>
                <w:rFonts w:ascii="TH SarabunPSK" w:eastAsia="SimSun" w:hAnsi="TH SarabunPSK"/>
                <w:color w:val="000000" w:themeColor="text1"/>
                <w:spacing w:val="-6"/>
                <w:sz w:val="32"/>
                <w:lang w:bidi="th-TH"/>
              </w:rPr>
              <w:t xml:space="preserve">outcome </w:t>
            </w:r>
            <w:r w:rsidRPr="001E26CD">
              <w:rPr>
                <w:rFonts w:ascii="TH SarabunPSK" w:eastAsia="SimSun" w:hAnsi="TH SarabunPSK" w:hint="cs"/>
                <w:color w:val="000000" w:themeColor="text1"/>
                <w:spacing w:val="-6"/>
                <w:sz w:val="32"/>
                <w:cs/>
                <w:lang w:bidi="th-TH"/>
              </w:rPr>
              <w:t>ที่สอดคล้องกับ</w:t>
            </w:r>
            <w:r w:rsidR="001E26CD">
              <w:rPr>
                <w:rFonts w:ascii="TH SarabunPSK" w:eastAsia="SimSun" w:hAnsi="TH SarabunPSK" w:hint="cs"/>
                <w:color w:val="000000" w:themeColor="text1"/>
                <w:spacing w:val="-9"/>
                <w:sz w:val="32"/>
                <w:cs/>
                <w:lang w:bidi="th-TH"/>
              </w:rPr>
              <w:t xml:space="preserve"> </w:t>
            </w:r>
            <w:r w:rsidRPr="001E26CD">
              <w:rPr>
                <w:rFonts w:ascii="TH SarabunPSK" w:eastAsia="SimSun" w:hAnsi="TH SarabunPSK" w:hint="cs"/>
                <w:color w:val="000000" w:themeColor="text1"/>
                <w:spacing w:val="-11"/>
                <w:sz w:val="32"/>
                <w:cs/>
                <w:lang w:bidi="th-TH"/>
              </w:rPr>
              <w:t>ความต้องการของ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11"/>
                <w:sz w:val="32"/>
                <w:cs/>
                <w:lang w:bidi="th-TH"/>
              </w:rPr>
              <w:t>ลูกค้า การปรับทรัพยากร</w:t>
            </w:r>
            <w:r w:rsidR="001E26CD" w:rsidRPr="001E26CD">
              <w:rPr>
                <w:rFonts w:ascii="TH SarabunPSK" w:eastAsia="SimSun" w:hAnsi="TH SarabunPSK" w:hint="cs"/>
                <w:color w:val="000000" w:themeColor="text1"/>
                <w:spacing w:val="-11"/>
                <w:sz w:val="32"/>
                <w:cs/>
                <w:lang w:bidi="th-TH"/>
              </w:rPr>
              <w:t xml:space="preserve"> </w:t>
            </w:r>
            <w:r w:rsidRP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บุคคล และพิจารณา</w:t>
            </w:r>
            <w:r w:rsidRPr="001E26C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ว่ากระบวนการที่ดำเนินการครบถ้วนหรือไม่ </w:t>
            </w:r>
            <w:r w:rsidRP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และใช้กลไก </w:t>
            </w:r>
            <w:r w:rsidRPr="001E26CD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KM </w:t>
            </w:r>
            <w:r w:rsidRP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ขับเคลื่อนยุทธศาสตร์ เป็นต้น</w:t>
            </w:r>
            <w:r w:rsid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1A232857" w14:textId="451B7DF2" w:rsidR="00016D49" w:rsidRPr="00E80EFB" w:rsidRDefault="00016D49" w:rsidP="009E12BB">
            <w:pPr>
              <w:pStyle w:val="ListParagraph"/>
              <w:numPr>
                <w:ilvl w:val="0"/>
                <w:numId w:val="2"/>
              </w:numPr>
              <w:spacing w:line="38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แสดงความได้เปรียบเชิงกลยุทธ์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ที่มี</w:t>
            </w:r>
            <w:r w:rsidRPr="001E26CD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เป้าหมายกับการพัฒนาคุณภาพด้านต่าง ๆ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ให้ชัดเจน</w:t>
            </w:r>
            <w:r w:rsidR="001E26C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51CF5DF5" w14:textId="77777777" w:rsidR="00016D49" w:rsidRPr="00E80EFB" w:rsidRDefault="00016D49" w:rsidP="009E12BB">
            <w:pPr>
              <w:pStyle w:val="ListParagraph"/>
              <w:numPr>
                <w:ilvl w:val="0"/>
                <w:numId w:val="2"/>
              </w:numPr>
              <w:spacing w:line="38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การวิเคราะห์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สถานภาพของ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สถาบัน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ว่า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กำลังอยู่ ณ จุดใด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(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milestone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121FF4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ของวิสัยทัศน์ และการปรับวิสัยทัศน์ให้มีความท้าทายมากขึ้น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1B545D5E" w14:textId="77777777" w:rsidR="00016D49" w:rsidRPr="00E80EFB" w:rsidRDefault="00016D49" w:rsidP="009E12BB">
            <w:pPr>
              <w:pStyle w:val="ListParagraph"/>
              <w:numPr>
                <w:ilvl w:val="0"/>
                <w:numId w:val="2"/>
              </w:numPr>
              <w:spacing w:line="38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ข้อมูลเชิงเปรียบเทียบ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ควรได้มาจากแหล่งข้อมูลที่เชื่อถือได้ และเป็นข้อมูล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ที่แสดงให้เห็นถึงตัวบ่งชี้ หรือเป้าหมายที่ช่วยกำหนดทิศทางการพัฒนาสู่ความเป็นเลิศ</w:t>
            </w:r>
          </w:p>
        </w:tc>
        <w:tc>
          <w:tcPr>
            <w:tcW w:w="2076" w:type="pct"/>
            <w:tcBorders>
              <w:bottom w:val="single" w:sz="4" w:space="0" w:color="auto"/>
            </w:tcBorders>
          </w:tcPr>
          <w:p w14:paraId="0E8E9F11" w14:textId="795097B6" w:rsidR="00016D49" w:rsidRPr="008E3840" w:rsidRDefault="00016D49" w:rsidP="009E12BB">
            <w:pPr>
              <w:pStyle w:val="ListParagraph"/>
              <w:numPr>
                <w:ilvl w:val="0"/>
                <w:numId w:val="22"/>
              </w:numPr>
              <w:spacing w:line="380" w:lineRule="exact"/>
              <w:ind w:left="229" w:hanging="28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50346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มีการปรับปรุงกลไกการติดตามงานปกติ เช่น มีคณะกรรมการติดตามชุดต่าง ๆ แล้วก็ดูเป้าหมายว่าบรรลุหรือไม่ จากนั้นก็นำมาปรับปรุง แต่เวลาพูดถึง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50346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Performance Improvement System</w:t>
            </w:r>
            <w:r w:rsidRPr="0050346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หมายถึง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50346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การผูก </w:t>
            </w:r>
            <w:r w:rsidRPr="0050346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Performance </w:t>
            </w:r>
            <w:r w:rsidRPr="0050346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กับ </w:t>
            </w:r>
            <w:r w:rsidRPr="0050346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Improvement System </w:t>
            </w:r>
            <w:r w:rsidRPr="003469C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คือ ต้องมองอย่างเป็นระบบ เช่น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50346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พิจารณากลยุทธ์ที่จะขับเคลื่อน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ในส่วนที่เป็น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o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peration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มองว่าตัวไหนที่จะทำให้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p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erformance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ได้ดี</w:t>
            </w:r>
            <w:r w:rsidRPr="0050346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และสามารถเดินได้ตัวเอง คือ ทุกคนเข้าใจถึงการปรับปรุงคุณภาพอย่างต่อเนื่อง </w:t>
            </w:r>
            <w:r w:rsidRPr="0050346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50346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continuous improvement</w:t>
            </w:r>
            <w:r w:rsidRPr="0050346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3469C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และเข้าใจ </w:t>
            </w:r>
            <w:r w:rsidRPr="003469C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concept </w:t>
            </w:r>
            <w:r w:rsidRPr="003469C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ในเรื่อง 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quality 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ในเรื่องลูกค้า (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customer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 คือ มองเห็นลูกค้าตรงกัน ซึ่งตัวที่ขับเคลื่อนได้ดีที่สุด คือ การจัดการความรู้ (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KM 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: 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Knowledge Management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แต่ที่เห็น 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KM 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จะเป็นเรื่องการกำหนดประเด็นความรู้และมีการแลกเปลี่ยนเรียนรู้ คือ ยังไม่ได้ใช้ 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KM </w:t>
            </w:r>
            <w:r w:rsidRPr="008E3840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อย่างมีพลังที่จะขับเคลื่อนกลยุทธ์</w:t>
            </w:r>
          </w:p>
          <w:p w14:paraId="10790055" w14:textId="5800653A" w:rsidR="00016D49" w:rsidRDefault="00016D49" w:rsidP="009E12BB">
            <w:pPr>
              <w:pStyle w:val="ListParagraph"/>
              <w:numPr>
                <w:ilvl w:val="0"/>
                <w:numId w:val="22"/>
              </w:numPr>
              <w:spacing w:line="380" w:lineRule="exact"/>
              <w:ind w:left="229" w:hanging="28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มีการกำหนดความได้เปรียบเชิงกลยุทธ์จำนวนมาก แต่ยังไม่ชัดเจน ทำให้</w:t>
            </w:r>
            <w:r w:rsidR="004F0A4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ไม่สามารถระบุ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เป้าหมาย</w:t>
            </w:r>
            <w:r w:rsidR="004F0A4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ได้ชัดเจน</w:t>
            </w:r>
          </w:p>
          <w:p w14:paraId="0D0E765A" w14:textId="77777777" w:rsidR="00016D49" w:rsidRDefault="00016D49" w:rsidP="009E12BB">
            <w:pPr>
              <w:pStyle w:val="ListParagraph"/>
              <w:numPr>
                <w:ilvl w:val="0"/>
                <w:numId w:val="22"/>
              </w:numPr>
              <w:spacing w:line="380" w:lineRule="exact"/>
              <w:ind w:left="229" w:hanging="28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ยังไม่เห็น 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milestone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ที่ชัดเจนในแต่ละช่วงเวลาของเวลาที่จะทำให้บรรลุวิสัยทัศน์</w:t>
            </w:r>
          </w:p>
          <w:p w14:paraId="7EDF1A61" w14:textId="77777777" w:rsidR="00016D49" w:rsidRPr="00240209" w:rsidRDefault="00016D49" w:rsidP="009E12BB">
            <w:pPr>
              <w:pStyle w:val="ListParagraph"/>
              <w:numPr>
                <w:ilvl w:val="0"/>
                <w:numId w:val="22"/>
              </w:numPr>
              <w:spacing w:line="380" w:lineRule="exact"/>
              <w:ind w:left="229" w:hanging="28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มหาวิทยาลัยมีคู่เทียบและมีเป้าหมาย แต่ยังไม่เห็นตัวบ่งชี้ที่จะไปสะท้อนหรือตอบ 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milestone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และข้อมูลเชิงเปรียบเทียบจะถามถึงแหล่งหรือที่มาของข้อมูลที่น่าเชื่อถือด้วย มหาวิทยาลัยใช้การจัดอันดับต่าง ๆ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ranking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ซึ่งยังไม่เห็นการกระจายของข้อมูล เพราะการจัดอันดับของที่ต่าง ๆ จะใช้ตัวบ่งชี้ไม่เหมือนกัน เช่น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 QS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จะดูงานวิจัยทั้งหมด ในขณะที่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THE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จะดูงานวิจัยต่อหัว ซึ่งมหาวิทยาลัยต้องดูรายละเอียดด้วยว่าตัววัดไหนเหมาะกับมหาวิทยาลัย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3778F827" w14:textId="77777777" w:rsidR="000E786E" w:rsidRDefault="00E7425B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826783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ผู้บริหารระดับสูง</w:t>
            </w:r>
          </w:p>
          <w:p w14:paraId="1F7E37E6" w14:textId="708979C7" w:rsidR="00016D49" w:rsidRPr="00503460" w:rsidRDefault="000E786E" w:rsidP="009E12BB">
            <w:pPr>
              <w:ind w:left="-52"/>
              <w:rPr>
                <w:rFonts w:eastAsia="SimSun"/>
                <w:cs/>
                <w:lang w:bidi="th-TH"/>
              </w:rPr>
            </w:pPr>
            <w:r w:rsidRPr="000E786E">
              <w:rPr>
                <w:rFonts w:ascii="TH SarabunPSK" w:eastAsia="SimSun" w:hAnsi="TH SarabunPSK"/>
                <w:sz w:val="32"/>
                <w:lang w:bidi="th-TH"/>
              </w:rPr>
              <w:t>(</w:t>
            </w:r>
            <w:r w:rsidRPr="000E786E">
              <w:rPr>
                <w:rFonts w:ascii="TH SarabunPSK" w:eastAsia="SimSun" w:hAnsi="TH SarabunPSK"/>
                <w:sz w:val="32"/>
                <w:cs/>
                <w:lang w:bidi="th-TH"/>
              </w:rPr>
              <w:t>อ</w:t>
            </w:r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ธิการบดี/รองอธิการบดี/คณบดี/ผู้อำนวยการศูนย์/สถาบัน/</w:t>
            </w:r>
            <w:proofErr w:type="spellStart"/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เทค</w:t>
            </w:r>
            <w:proofErr w:type="spellEnd"/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โนธานี</w:t>
            </w:r>
            <w:r w:rsidRPr="000E786E">
              <w:rPr>
                <w:rFonts w:ascii="TH SarabunPSK" w:eastAsia="SimSun" w:hAnsi="TH SarabunPSK"/>
                <w:sz w:val="32"/>
                <w:lang w:bidi="th-TH"/>
              </w:rPr>
              <w:t>)</w:t>
            </w:r>
          </w:p>
        </w:tc>
      </w:tr>
    </w:tbl>
    <w:p w14:paraId="461695AC" w14:textId="77777777" w:rsidR="00EC6CC8" w:rsidRPr="00E80EFB" w:rsidRDefault="00EC6CC8">
      <w:pPr>
        <w:rPr>
          <w:color w:val="000000" w:themeColor="text1"/>
        </w:rPr>
      </w:pPr>
    </w:p>
    <w:tbl>
      <w:tblPr>
        <w:tblW w:w="553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4259"/>
        <w:gridCol w:w="6231"/>
        <w:gridCol w:w="2632"/>
      </w:tblGrid>
      <w:tr w:rsidR="00016D49" w:rsidRPr="00E80EFB" w14:paraId="2F1B2F80" w14:textId="22686991" w:rsidTr="009E12BB">
        <w:trPr>
          <w:cantSplit/>
          <w:tblHeader/>
        </w:trPr>
        <w:tc>
          <w:tcPr>
            <w:tcW w:w="748" w:type="pct"/>
            <w:vAlign w:val="center"/>
          </w:tcPr>
          <w:p w14:paraId="6B78D361" w14:textId="77777777" w:rsidR="00016D49" w:rsidRPr="00E80EFB" w:rsidRDefault="00016D49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lastRenderedPageBreak/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  <w:t>Criteria</w:t>
            </w:r>
          </w:p>
          <w:p w14:paraId="15521FA9" w14:textId="77777777" w:rsidR="00016D49" w:rsidRPr="00E80EFB" w:rsidRDefault="00016D49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เกณฑ์</w:t>
            </w:r>
          </w:p>
        </w:tc>
        <w:tc>
          <w:tcPr>
            <w:tcW w:w="1380" w:type="pct"/>
            <w:vAlign w:val="center"/>
          </w:tcPr>
          <w:p w14:paraId="0A954DC5" w14:textId="77777777" w:rsidR="00016D49" w:rsidRPr="00E80EFB" w:rsidRDefault="00016D49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t>Areas for Improvement</w:t>
            </w:r>
          </w:p>
          <w:p w14:paraId="1CD53AF6" w14:textId="77777777" w:rsidR="00016D49" w:rsidRPr="00E80EFB" w:rsidRDefault="00016D49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  <w:tc>
          <w:tcPr>
            <w:tcW w:w="2019" w:type="pct"/>
            <w:vAlign w:val="center"/>
          </w:tcPr>
          <w:p w14:paraId="3B43B247" w14:textId="77777777" w:rsidR="00016D49" w:rsidRPr="00E80EFB" w:rsidRDefault="00016D49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>
              <w:rPr>
                <w:rFonts w:ascii="TH SarabunPSK" w:eastAsia="SimSun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คำอธิบาย/รายละเอียดเพิ่มเติม</w:t>
            </w:r>
          </w:p>
        </w:tc>
        <w:tc>
          <w:tcPr>
            <w:tcW w:w="853" w:type="pct"/>
          </w:tcPr>
          <w:p w14:paraId="4BC41C77" w14:textId="77777777" w:rsidR="00016D49" w:rsidRDefault="00016D49" w:rsidP="00016D49">
            <w:pPr>
              <w:spacing w:line="380" w:lineRule="exact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ฝ่าย</w:t>
            </w:r>
            <w:r>
              <w:rPr>
                <w:rFonts w:ascii="TH SarabunPSK" w:hAnsi="TH SarabunPSK" w:hint="cs"/>
                <w:b/>
                <w:bCs/>
                <w:sz w:val="32"/>
                <w:rtl/>
                <w:cs/>
                <w:lang w:bidi="th-TH"/>
              </w:rPr>
              <w:t>/</w:t>
            </w:r>
            <w:r w:rsidRPr="005150CD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หน่วยงาน</w:t>
            </w:r>
          </w:p>
          <w:p w14:paraId="1AA6A895" w14:textId="3D84E27D" w:rsidR="00016D49" w:rsidRDefault="00016D49" w:rsidP="00016D49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 w:rsidRPr="005150CD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ที่เกี่ยวข้อง</w:t>
            </w:r>
          </w:p>
        </w:tc>
      </w:tr>
      <w:tr w:rsidR="00016D49" w:rsidRPr="00E80EFB" w14:paraId="5AFBA214" w14:textId="069E2BDB" w:rsidTr="009E12BB">
        <w:trPr>
          <w:cantSplit/>
        </w:trPr>
        <w:tc>
          <w:tcPr>
            <w:tcW w:w="748" w:type="pct"/>
          </w:tcPr>
          <w:p w14:paraId="40FA15F2" w14:textId="77777777" w:rsidR="00016D49" w:rsidRPr="00E80EFB" w:rsidRDefault="00016D49" w:rsidP="0036476A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</w:rPr>
              <w:t>1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ab/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การรับและการสำเร็จการศึกษาของนักศึกษา</w:t>
            </w:r>
          </w:p>
        </w:tc>
        <w:tc>
          <w:tcPr>
            <w:tcW w:w="1380" w:type="pct"/>
          </w:tcPr>
          <w:p w14:paraId="5528B396" w14:textId="77777777" w:rsidR="00016D49" w:rsidRPr="00E80EFB" w:rsidRDefault="00016D49" w:rsidP="004D141B">
            <w:pPr>
              <w:pStyle w:val="ListParagraph"/>
              <w:numPr>
                <w:ilvl w:val="0"/>
                <w:numId w:val="20"/>
              </w:numPr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การวิเคราะห์และสังเคราะห์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เชิงลึกของ</w:t>
            </w: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ผลการรับ/การคงอยู่/การสำเร็จการศึกษาของนักศึกษาในระดับหลักสูตรและมหาวิทยาลัย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ในหลากหลายมิติ </w:t>
            </w:r>
          </w:p>
          <w:p w14:paraId="157E770F" w14:textId="77777777" w:rsidR="00016D49" w:rsidRPr="00E80EFB" w:rsidRDefault="00016D49" w:rsidP="004D141B">
            <w:pPr>
              <w:pStyle w:val="ListParagraph"/>
              <w:numPr>
                <w:ilvl w:val="0"/>
                <w:numId w:val="20"/>
              </w:numPr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ระบบการให้ข้อมูลข่าวสารเกี่ยวกับหลักสูตร (</w:t>
            </w:r>
            <w:r w:rsidRPr="00E80EFB"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>Program Profile</w:t>
            </w:r>
            <w:r w:rsidRPr="00E80EFB"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)</w:t>
            </w: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ได้ตรงตามความต้องการของผู้เข้าศึกษา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และผู้มีส่วนได้ส่วนเสีย</w:t>
            </w:r>
          </w:p>
          <w:p w14:paraId="2FAA2DB4" w14:textId="77777777" w:rsidR="00016D49" w:rsidRPr="00E80EFB" w:rsidRDefault="00016D49" w:rsidP="004D141B">
            <w:pPr>
              <w:pStyle w:val="ListParagraph"/>
              <w:numPr>
                <w:ilvl w:val="0"/>
                <w:numId w:val="20"/>
              </w:numPr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จำนวนนักศึกษาระดับบัณฑิตศึกษา</w:t>
            </w:r>
          </w:p>
        </w:tc>
        <w:tc>
          <w:tcPr>
            <w:tcW w:w="2019" w:type="pct"/>
          </w:tcPr>
          <w:p w14:paraId="2EA80F29" w14:textId="77777777" w:rsidR="00016D49" w:rsidRDefault="00016D49" w:rsidP="004D141B">
            <w:pPr>
              <w:pStyle w:val="ListParagraph"/>
              <w:numPr>
                <w:ilvl w:val="0"/>
                <w:numId w:val="24"/>
              </w:numPr>
              <w:ind w:left="266" w:hanging="266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มหาวิทยาลัยมีข้อมูลจำนวนมากที่วางอยู่ ซึ่งยังต้องการวิเคราะห์เพื่อที่ในระดับหลักสูตรจะนำไปใช้ในการพัฒนาต่าง ๆ เช่น การรับ การคงอยู่ การสำเร็จการศึกษา การพ้นสถานภาพด้วยสาเหตุใด และเกณฑ์การรับที่มหาวิทยาลัยตั้งไว้เป็นอย่างไร ทั้งในระดับหลักสูตรปริญญาตรีและระดับบัณฑิตศึกษา โดยวิเคราะห์หลากหลายมิติ เนื่องจากสิ่งเหล่านี้เกี่ยวพันกัน ต้องเชื่อมโยงให้เห็น</w:t>
            </w:r>
          </w:p>
          <w:p w14:paraId="005A574A" w14:textId="77777777" w:rsidR="00016D49" w:rsidRDefault="00016D49" w:rsidP="004D141B">
            <w:pPr>
              <w:pStyle w:val="ListParagraph"/>
              <w:numPr>
                <w:ilvl w:val="0"/>
                <w:numId w:val="24"/>
              </w:numPr>
              <w:ind w:left="266" w:hanging="266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จากการสัมภาษณ์นักศึกษา พบว่าเด็กที่มาเรียน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. มาด้วย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“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ปากต่อปาก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”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คือ ทราบจากรุ่นพี่ที่มาเรียน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. แสดงว่ากิจกรรมหรือช่องทางการสื่อสารที่มหาวิทยาลัยสื่อสารไปนั้น ไปไม่ถึงกลุ่มเป้าหมาย ซึ่งปัจจุบัน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 xml:space="preserve">social media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มีผลมาก ซึ่งไม่ต้องลงทุนมาก แต่มีผลกระทบ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>impact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สูง หรือนักศึกษาที่มาเรียน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. มาเพื่อเป็นทางผ่าน มหาวิทยาลัยคงต้องมองตรงนี้ด้วย</w:t>
            </w:r>
          </w:p>
          <w:p w14:paraId="24D3589F" w14:textId="77777777" w:rsidR="00016D49" w:rsidRPr="0036476A" w:rsidRDefault="00016D49" w:rsidP="004D141B">
            <w:pPr>
              <w:pStyle w:val="ListParagraph"/>
              <w:numPr>
                <w:ilvl w:val="0"/>
                <w:numId w:val="24"/>
              </w:numPr>
              <w:ind w:left="266" w:hanging="266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ปัจจุบันก้าวสู่สังคมผู้สูงอายุ คนเรียนหนังสือน้อยลง ดังนั้น จำนวนนักศึกษาระดับบัณฑิตศึกษาไม่เป็นไปตามเกณฑ์และมีจำนวนลดลง มหาวิทยาลัยมีการวางแผนอย่างไร เพราะจำนวนบัณฑิตศึกษาจะผูกพันกับงานวิจัย</w:t>
            </w:r>
          </w:p>
        </w:tc>
        <w:tc>
          <w:tcPr>
            <w:tcW w:w="853" w:type="pct"/>
          </w:tcPr>
          <w:p w14:paraId="23C2DAAD" w14:textId="77777777" w:rsidR="00D65DF3" w:rsidRDefault="00D65DF3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5C3C1936" w14:textId="0D015D91" w:rsidR="00016D49" w:rsidRPr="00E722FA" w:rsidRDefault="00E722FA" w:rsidP="009E12BB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="00D65DF3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/</w:t>
            </w:r>
          </w:p>
          <w:p w14:paraId="7DBFECB3" w14:textId="6B327ABD" w:rsidR="00D65DF3" w:rsidRPr="00E722FA" w:rsidRDefault="00D65DF3" w:rsidP="00E722FA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ศูนย์บริการการศึกษา</w:t>
            </w:r>
            <w:r w:rsidR="00E722FA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28093E6D" w14:textId="77777777" w:rsidR="00E722FA" w:rsidRPr="00E722FA" w:rsidRDefault="00E722FA" w:rsidP="00E722FA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proofErr w:type="spellStart"/>
            <w:r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กิจสัมพันธ์กับองค์กรชุมชน</w:t>
            </w:r>
          </w:p>
          <w:p w14:paraId="7D052E39" w14:textId="0C705A53" w:rsidR="00D65DF3" w:rsidRDefault="00E722FA" w:rsidP="00E722FA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="00D65DF3"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ส่วนประชาสัมพันธ์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)</w:t>
            </w:r>
          </w:p>
        </w:tc>
      </w:tr>
      <w:tr w:rsidR="00016D49" w:rsidRPr="00E80EFB" w14:paraId="3849377F" w14:textId="4ACB2D5A" w:rsidTr="009E12BB">
        <w:trPr>
          <w:cantSplit/>
        </w:trPr>
        <w:tc>
          <w:tcPr>
            <w:tcW w:w="748" w:type="pct"/>
          </w:tcPr>
          <w:p w14:paraId="0285CB16" w14:textId="1BC8DEEB" w:rsidR="00016D49" w:rsidRPr="00E80EFB" w:rsidRDefault="00016D49" w:rsidP="009E12BB">
            <w:pPr>
              <w:tabs>
                <w:tab w:val="left" w:pos="450"/>
              </w:tabs>
              <w:spacing w:line="36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lastRenderedPageBreak/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.2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การได้งานทำของบัณฑิต หรือการใช้ประโยชน์ในการประกอบวิชาชีพ</w:t>
            </w:r>
          </w:p>
        </w:tc>
        <w:tc>
          <w:tcPr>
            <w:tcW w:w="1380" w:type="pct"/>
          </w:tcPr>
          <w:p w14:paraId="61CCBB18" w14:textId="6F9655B5" w:rsidR="00016D49" w:rsidRPr="00E80EFB" w:rsidRDefault="00016D49" w:rsidP="009E12BB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การวิเคราะห์และสังเคราะห์การได้งานทำ/การใช้ประโยชน์ของบัณฑิตเพื่อ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เป็นข้อมูลป</w:t>
            </w:r>
            <w:r w:rsidR="00AE238C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้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อนกลับในการ</w:t>
            </w: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พัฒนา </w:t>
            </w:r>
            <w:r w:rsidRPr="00E80EFB"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 xml:space="preserve">ELOs </w:t>
            </w: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ของแต่ละหลักสูตร</w:t>
            </w:r>
            <w:r w:rsidRPr="00E80EFB"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 </w:t>
            </w:r>
          </w:p>
          <w:p w14:paraId="06327917" w14:textId="77777777" w:rsidR="00016D49" w:rsidRPr="00E80EFB" w:rsidRDefault="00016D49" w:rsidP="009E12BB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ระบบการติดตามความก้าวหน้าและชื่อเสียงของศิษย์เก่า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รวมถึงสนับสนุนการพัฒนาวิชาชีพอย่างต่อเนื่อง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(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Continuous Professional Development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2019" w:type="pct"/>
          </w:tcPr>
          <w:p w14:paraId="1AD4C72D" w14:textId="77777777" w:rsidR="0064440F" w:rsidRPr="00821B08" w:rsidRDefault="0064440F" w:rsidP="0064440F">
            <w:pPr>
              <w:pStyle w:val="ListParagraph"/>
              <w:numPr>
                <w:ilvl w:val="0"/>
                <w:numId w:val="23"/>
              </w:numPr>
              <w:ind w:left="266" w:hanging="28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ขณะนี้บางหลักสูตรอาจอยู่ในช่วงที่กำลังจะเริ่มปรับปรุงหลักสูตรให้เป็นไปตามแนวทางของการศึกษาที่มุ่งผลลัพธ์ (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Outcome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-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based Education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: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OBE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โดย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ทุกหลักสูตร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จะ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ต</w:t>
            </w:r>
            <w:proofErr w:type="spellEnd"/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องระบุ</w:t>
            </w:r>
            <w:proofErr w:type="spellStart"/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ผลลัพธ</w:t>
            </w:r>
            <w:proofErr w:type="spellEnd"/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การเรียนรู้ (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Learning Outcome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 ทั้งในระดับหลักสูตร (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Program Learning Outcome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: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PLO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 และระดับรายวิชา (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Course Learning Outcome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: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CLO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</w:p>
          <w:p w14:paraId="3FEB131E" w14:textId="7562F8E6" w:rsidR="00016D49" w:rsidRPr="00AE238C" w:rsidRDefault="00016D49" w:rsidP="009E12BB">
            <w:pPr>
              <w:pStyle w:val="ListParagraph"/>
              <w:numPr>
                <w:ilvl w:val="0"/>
                <w:numId w:val="23"/>
              </w:numPr>
              <w:spacing w:line="360" w:lineRule="exact"/>
              <w:ind w:left="266" w:hanging="28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AE238C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ภาพรวมที่ได้จากการสัมภาษณ์สถานประกอบการ พบว่านักศึกษาที่ทำงานส่วนใหญ่เป็นคนเงียบ ทำงานหนัก อดทน มีความคิดสร้างสรรค์ แต่ไม่ค่อยแสดงออก และมีความรู้ทางวิชาการ 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academic content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AE238C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คือ มี ภูมิรู้ นอกจากนี้ ในเรื่องทักษะภาษาต่างประเทศ ที่ไม่ใช่เฉพาะภาษาอังกฤษ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AE238C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มหาวิทยาลัยผลิตสาขาวิชาวิศวกรรมศาสตร์ เป็นหัวหน้าคุมแรงงานต่างด้าว ภาษาอาเซียนจึงมีความจำเป็นอย่างยิ่ง และในสาขาวิชาวิทยาศาสตร์สุขภาพ คนเหล่านี้เจ็บป่วยเข้าโรงพยาบาล ดังนั้น ภาษาอาเซียนจึงมีความจำเป็นและสำคัญในการประกอบอาชีพ และจากการสัมภาษณ์ศิษย์เก่า พบว่าเวลามีปัญหาในการทำงานจะนึกถึงอาจารย์ ดังนั้น น่าจะมีการติดตามลูกศิษย์หลังสำเร็จการศึกษาไปแล้วว่ามีเส้นทางอาชีพ 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career path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AE238C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เป็นอย่างไร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AE238C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ซึ่งประเด็นช่องทางการสื่อสารระหว่างมหาวิทยาลัยกับศิษย์เก่า อาจต้องใช้เวลาในการพัฒนา 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 </w:t>
            </w:r>
            <w:r w:rsidRPr="00AE238C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 </w:t>
            </w:r>
            <w:r w:rsidRPr="00AE238C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853" w:type="pct"/>
          </w:tcPr>
          <w:p w14:paraId="449128CA" w14:textId="77777777" w:rsidR="00241B67" w:rsidRDefault="00241B67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15E40E40" w14:textId="67EC1A6D" w:rsidR="00B91F05" w:rsidRDefault="00241B67" w:rsidP="00C96E0A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 w:rsidR="00B91F05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453A67DC" w14:textId="77777777" w:rsidR="00B91F05" w:rsidRPr="00B91F05" w:rsidRDefault="00B91F05" w:rsidP="00B91F05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B91F05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proofErr w:type="spellStart"/>
            <w:r w:rsidRPr="00B91F05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 w:rsidRPr="00B91F05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กิจสัมพันธ์กับองค์กรชุมชน</w:t>
            </w:r>
          </w:p>
          <w:p w14:paraId="759683AE" w14:textId="08C4BB44" w:rsidR="00241B67" w:rsidRPr="00E722FA" w:rsidRDefault="00B91F05" w:rsidP="00241B67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="00B82CD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ศูนย์</w:t>
            </w:r>
            <w:proofErr w:type="spellStart"/>
            <w:r w:rsidR="00B82CD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สห</w:t>
            </w:r>
            <w:proofErr w:type="spellEnd"/>
            <w:r w:rsidR="00B82CD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กิจศึกษาและพัฒนาอาชีพ</w:t>
            </w:r>
            <w:r w:rsidR="00241B67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="00241B67"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6F97BE38" w14:textId="77777777" w:rsidR="00016D49" w:rsidRPr="00241B67" w:rsidRDefault="00016D49" w:rsidP="009E12BB">
            <w:pPr>
              <w:spacing w:line="370" w:lineRule="exact"/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</w:pPr>
          </w:p>
        </w:tc>
      </w:tr>
      <w:tr w:rsidR="00016D49" w:rsidRPr="00E80EFB" w14:paraId="41CCB85B" w14:textId="2B695318" w:rsidTr="009E12BB">
        <w:trPr>
          <w:cantSplit/>
          <w:trHeight w:val="1858"/>
        </w:trPr>
        <w:tc>
          <w:tcPr>
            <w:tcW w:w="748" w:type="pct"/>
          </w:tcPr>
          <w:p w14:paraId="6BE2D58E" w14:textId="77777777" w:rsidR="00016D49" w:rsidRPr="00E80EFB" w:rsidRDefault="00016D49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.3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คุณภาพบัณฑิต</w:t>
            </w:r>
          </w:p>
        </w:tc>
        <w:tc>
          <w:tcPr>
            <w:tcW w:w="1380" w:type="pct"/>
          </w:tcPr>
          <w:p w14:paraId="7827A14B" w14:textId="77777777" w:rsidR="00016D49" w:rsidRPr="00B13408" w:rsidRDefault="00016D49" w:rsidP="007B6CFC">
            <w:pPr>
              <w:pStyle w:val="ListParagraph"/>
              <w:numPr>
                <w:ilvl w:val="0"/>
                <w:numId w:val="4"/>
              </w:numPr>
              <w:ind w:left="285" w:hanging="28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ระบบการประเมินคุณภาพบัณฑิตที่สะท้อน</w:t>
            </w:r>
            <w:r w:rsidRPr="00E80EFB"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 xml:space="preserve"> ELOs </w:t>
            </w:r>
            <w:r w:rsidRPr="00E80EFB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ของหลักสูตร</w:t>
            </w:r>
            <w:r w:rsidRPr="00E80EFB"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 </w:t>
            </w:r>
            <w:r w:rsidRPr="00E80EFB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ทั้งในระดับปริญญาตรีและบัณฑิตศึกษา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 และให้มั่นใจว่า 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ELOs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 สามารถบ่มเพาะบัณฑิตให้มีทักษะทางสังคมเคียงคู่ไปกับความรู้ทางวิชาการ</w:t>
            </w:r>
          </w:p>
        </w:tc>
        <w:tc>
          <w:tcPr>
            <w:tcW w:w="2019" w:type="pct"/>
          </w:tcPr>
          <w:p w14:paraId="2363AC10" w14:textId="722B5267" w:rsidR="00016D49" w:rsidRPr="00B13408" w:rsidRDefault="00016D49" w:rsidP="008C3E0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266" w:hanging="308"/>
              <w:jc w:val="thaiDistribute"/>
              <w:outlineLvl w:val="2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  <w:r w:rsidRPr="006002EB"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>ผลการเรียนรู้ที่คาดหวัง (</w:t>
            </w:r>
            <w:r w:rsidRPr="006002EB"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ELOs</w:t>
            </w:r>
            <w:r w:rsidRPr="006002EB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 </w:t>
            </w:r>
            <w:r w:rsidRPr="006002EB"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: </w:t>
            </w:r>
            <w:r w:rsidRPr="006002EB"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Expected Learning Outcomes</w:t>
            </w:r>
            <w:r w:rsidRPr="006002EB"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) </w:t>
            </w:r>
            <w:r w:rsidRPr="006002EB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ส่วนหนึ่งประกอบ</w:t>
            </w:r>
            <w:proofErr w:type="spellStart"/>
            <w:r w:rsidRPr="006002EB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ด้วยอัต</w:t>
            </w:r>
            <w:proofErr w:type="spellEnd"/>
            <w:r w:rsidRPr="006002EB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ลักษณ์และเอกลักษณ์ของบัณฑิต ซึ่งนอกเหนือจากคุณภาพบัณฑิต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ที่แสดงออก</w:t>
            </w:r>
            <w:r w:rsidR="004F0A48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ผ่านแบบประเมิน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ความพึงพอใจ ซึ่งผลการสำรวจการความพึงพอใจส่งผล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ต่ออัต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ลักษณ์และเอกลักษณ์ของบัณฑิตที่มหาวิทยาลัยมุ่งหวังหรือไม่ จึงอยู่ที่ประเด็นคำถามที่เราถามด้วยว่าตรงประเด็นหรือไม่</w:t>
            </w:r>
          </w:p>
        </w:tc>
        <w:tc>
          <w:tcPr>
            <w:tcW w:w="853" w:type="pct"/>
          </w:tcPr>
          <w:p w14:paraId="5B7BDFFB" w14:textId="77777777" w:rsidR="001C3EB2" w:rsidRDefault="001C3EB2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3A4C8A95" w14:textId="030538F3" w:rsidR="001C3EB2" w:rsidRPr="009E12BB" w:rsidRDefault="00A575AC" w:rsidP="009E12BB">
            <w:pPr>
              <w:spacing w:line="370" w:lineRule="exact"/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="001C3EB2"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(</w:t>
            </w:r>
            <w:r w:rsidR="001C3EB2"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 w:rsidR="001C3EB2"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5C1A3C31" w14:textId="228E8E94" w:rsidR="001C3EB2" w:rsidRDefault="001C3EB2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วางแผน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ส่วนแผนงาน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75840DE5" w14:textId="21161149" w:rsidR="001C3EB2" w:rsidRPr="00E722FA" w:rsidRDefault="001C3EB2" w:rsidP="009E12BB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      </w:t>
            </w:r>
          </w:p>
          <w:p w14:paraId="02A5972A" w14:textId="77777777" w:rsidR="00016D49" w:rsidRPr="006002EB" w:rsidRDefault="00016D49" w:rsidP="009E12BB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</w:p>
        </w:tc>
      </w:tr>
      <w:tr w:rsidR="00016D49" w:rsidRPr="00E80EFB" w14:paraId="04B4AECE" w14:textId="25A4D8C3" w:rsidTr="009E12BB">
        <w:trPr>
          <w:cantSplit/>
        </w:trPr>
        <w:tc>
          <w:tcPr>
            <w:tcW w:w="748" w:type="pct"/>
          </w:tcPr>
          <w:p w14:paraId="65C94D07" w14:textId="77777777" w:rsidR="00016D49" w:rsidRPr="00E80EFB" w:rsidRDefault="00016D49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.4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ผลงาน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ของ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ผู้เรียน</w:t>
            </w:r>
          </w:p>
        </w:tc>
        <w:tc>
          <w:tcPr>
            <w:tcW w:w="1380" w:type="pct"/>
          </w:tcPr>
          <w:p w14:paraId="769CFACE" w14:textId="77777777" w:rsidR="00016D49" w:rsidRPr="00E80EFB" w:rsidRDefault="00016D49" w:rsidP="009E12BB">
            <w:pPr>
              <w:pStyle w:val="ListParagraph"/>
              <w:numPr>
                <w:ilvl w:val="0"/>
                <w:numId w:val="5"/>
              </w:numPr>
              <w:ind w:left="291" w:hanging="291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ระบบการจัดเก็บและวิเคราะห์ผลงานของผู้เรียนในลักษณะต่าง ๆ และเป้าหมายของหลักสูตร และการพัฒนาบัณฑิตที่พึงประสงค์ของหลักสูตรและมหาวิทยาลัยทุกระดับการศึกษา</w:t>
            </w:r>
          </w:p>
        </w:tc>
        <w:tc>
          <w:tcPr>
            <w:tcW w:w="2019" w:type="pct"/>
          </w:tcPr>
          <w:p w14:paraId="403CFCE6" w14:textId="77777777" w:rsidR="00016D49" w:rsidRDefault="00016D49" w:rsidP="007B6CFC">
            <w:pPr>
              <w:pStyle w:val="ListParagraph"/>
              <w:numPr>
                <w:ilvl w:val="0"/>
                <w:numId w:val="26"/>
              </w:numPr>
              <w:ind w:left="266" w:hanging="294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ระบบการจัดเก็บข้อมูลผลงานของนักศึกษาทั้งระดับปริญญาตรีและระดับบัณฑิตศึกษา โดยจำแนกผลงานเป็นวิทยาศาสตร์บริสุทธิ์ 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pure science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วิทยาศาสตร์ประยุกต์ </w:t>
            </w:r>
            <w:r w:rsidR="00E06DAE"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>(</w:t>
            </w:r>
            <w:r w:rsidR="00E06DAE"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applied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 xml:space="preserve"> science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และนวัตกรรม 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innovation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ซึ่งเมื่อจำแนกผลงาน จะเห็นว่ามีทั้งเชิงปริมาณและคุณภาพ ทำให้สามารถวิเคราะห์ได้ว่าที่มีจำนวนผลงานมากนั้น นำไปสู่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อัต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ลักษณ์และเอกลักษณ์ของมหาวิทยาลัยหรือไม่ </w:t>
            </w:r>
          </w:p>
          <w:p w14:paraId="3EF74C6D" w14:textId="77777777" w:rsidR="00CA64C0" w:rsidRDefault="00CA64C0" w:rsidP="00CA64C0">
            <w:pPr>
              <w:ind w:left="-28"/>
              <w:jc w:val="thaiDistribute"/>
              <w:rPr>
                <w:rFonts w:ascii="TH SarabunPSK" w:eastAsia="SimSun" w:hAnsi="TH SarabunPSK"/>
                <w:b/>
                <w:bCs/>
                <w:color w:val="000000" w:themeColor="text1"/>
                <w:spacing w:val="-8"/>
                <w:sz w:val="32"/>
                <w:lang w:bidi="th-TH"/>
              </w:rPr>
            </w:pPr>
            <w:r w:rsidRPr="00BD7BEE">
              <w:rPr>
                <w:rFonts w:ascii="TH SarabunPSK" w:eastAsia="SimSun" w:hAnsi="TH SarabunPSK"/>
                <w:b/>
                <w:bCs/>
                <w:color w:val="000000" w:themeColor="text1"/>
                <w:spacing w:val="-8"/>
                <w:sz w:val="32"/>
                <w:cs/>
                <w:lang w:bidi="th-TH"/>
              </w:rPr>
              <w:t>ข้อสังเกตและข้อเสนอแนะคณะกรรมการประกันคุณภาพการศึกษา ในการประชุมครั้งที่ 1/2559 เมื่อวันที่ 11 พฤศจิกายน 2559</w:t>
            </w:r>
          </w:p>
          <w:p w14:paraId="7F4E94F0" w14:textId="472DA1D5" w:rsidR="00CA64C0" w:rsidRPr="00100B1F" w:rsidRDefault="00CA64C0" w:rsidP="009E12BB">
            <w:pPr>
              <w:pStyle w:val="ListParagraph"/>
              <w:ind w:left="266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มหาวิทยาลัยอาจติดต่อมหาวิทยาลัยในต่างประเทศ หรือผ่าน </w:t>
            </w:r>
            <w:r w:rsidR="00013CFA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Khan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academy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ดึงวิชาที่เรียนผ่านวิชา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e-Learning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วิชาวิทยาศาสตร์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เช่น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เคมี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หรือฟิสิกส์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เป็นการเติมความรู้ที่ทันสมัย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ซึ่งในต่างประเทศจะมีการวิจัยเพื่อปรับปรุงข้อมูลตลอดเวลาและน่าสนใจหากนักศึกษาต้องการทบทวนหรือทำความเข้าใจเพิ่มเติมก็สามารถทำได้ด้วยตนเอง</w:t>
            </w:r>
          </w:p>
        </w:tc>
        <w:tc>
          <w:tcPr>
            <w:tcW w:w="853" w:type="pct"/>
          </w:tcPr>
          <w:p w14:paraId="51BBFEC3" w14:textId="77777777" w:rsidR="001C3EB2" w:rsidRDefault="001C3EB2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34294EF0" w14:textId="7A667BBE" w:rsidR="001C3EB2" w:rsidRPr="00E722FA" w:rsidRDefault="001C3EB2" w:rsidP="009E12BB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401C74A7" w14:textId="77777777" w:rsidR="00016D49" w:rsidRPr="001C3EB2" w:rsidRDefault="00016D49" w:rsidP="009E12BB">
            <w:pPr>
              <w:spacing w:line="380" w:lineRule="exact"/>
              <w:ind w:left="-28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</w:p>
        </w:tc>
      </w:tr>
      <w:tr w:rsidR="00016D49" w:rsidRPr="00E80EFB" w14:paraId="71ADDD33" w14:textId="1EB403E9" w:rsidTr="009E12BB">
        <w:trPr>
          <w:cantSplit/>
        </w:trPr>
        <w:tc>
          <w:tcPr>
            <w:tcW w:w="748" w:type="pct"/>
          </w:tcPr>
          <w:p w14:paraId="22A2D2CE" w14:textId="77777777" w:rsidR="00016D49" w:rsidRPr="00E80EFB" w:rsidRDefault="00016D49" w:rsidP="009E12BB">
            <w:pPr>
              <w:tabs>
                <w:tab w:val="left" w:pos="450"/>
              </w:tabs>
              <w:spacing w:line="38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.5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คุณสมบัติของอาจารย์</w:t>
            </w:r>
          </w:p>
        </w:tc>
        <w:tc>
          <w:tcPr>
            <w:tcW w:w="1380" w:type="pct"/>
          </w:tcPr>
          <w:p w14:paraId="5B7DE4A1" w14:textId="77777777" w:rsidR="00016D49" w:rsidRPr="009E12BB" w:rsidRDefault="00016D49" w:rsidP="009E12BB">
            <w:pPr>
              <w:pStyle w:val="ListParagraph"/>
              <w:numPr>
                <w:ilvl w:val="0"/>
                <w:numId w:val="6"/>
              </w:numPr>
              <w:ind w:left="289" w:hanging="289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การทบทวนภาระงานสอนกับภาระงานวิจัยและการพัฒนา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 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โดยคำนึงถึงภาระงานจริงของอาจารย์ที่เกี่ยวข้องทั้งหมด </w:t>
            </w:r>
          </w:p>
          <w:p w14:paraId="07B8CC62" w14:textId="77777777" w:rsidR="00016D49" w:rsidRPr="00BE59DA" w:rsidRDefault="00016D49" w:rsidP="009E12BB">
            <w:pPr>
              <w:pStyle w:val="ListParagraph"/>
              <w:numPr>
                <w:ilvl w:val="0"/>
                <w:numId w:val="6"/>
              </w:numPr>
              <w:ind w:left="289" w:hanging="289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Tacit knowledge transfer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จากอาจารย์ที่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cs/>
                <w:lang w:bidi="th-TH"/>
              </w:rPr>
              <w:t>มีความสามารถ ทั้ง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lang w:bidi="th-TH"/>
              </w:rPr>
              <w:t xml:space="preserve"> hard skill 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cs/>
                <w:lang w:bidi="th-TH"/>
              </w:rPr>
              <w:t xml:space="preserve">และ 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lang w:bidi="th-TH"/>
              </w:rPr>
              <w:t>soft skill</w:t>
            </w:r>
            <w:r w:rsidRPr="00BE59D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5785818C" w14:textId="77777777" w:rsidR="00016D49" w:rsidRPr="00105679" w:rsidRDefault="00016D49" w:rsidP="009E12BB">
            <w:pPr>
              <w:pStyle w:val="ListParagraph"/>
              <w:numPr>
                <w:ilvl w:val="0"/>
                <w:numId w:val="6"/>
              </w:numPr>
              <w:ind w:left="289" w:hanging="289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ระบบการสนับสนุน และการดูแลเพื่อควบคุมคุณภาพ</w:t>
            </w:r>
            <w:r w:rsidRPr="00BE59D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การจัดการเรียนการสอนของอาจารย์ ผู้ช่วยสอน และผู้ปฏิบัติหน้าที่สอน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2019" w:type="pct"/>
          </w:tcPr>
          <w:p w14:paraId="37C7CFAC" w14:textId="77777777" w:rsidR="00016D49" w:rsidRDefault="00016D49" w:rsidP="009E12BB">
            <w:pPr>
              <w:pStyle w:val="ListParagraph"/>
              <w:numPr>
                <w:ilvl w:val="0"/>
                <w:numId w:val="27"/>
              </w:numPr>
              <w:ind w:left="255" w:hanging="266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จากการสัมภาษณ์กลุ่มคณาจารย์ได้รับเสียงบ่นว่าภาระงานมาก เมื่อสัมภาษณ์กลุ่มนักศึกษาได้รับเสียงสะท้อนว่า อยากให้มหาวิทยาลัยรับอาจารย์เพิ่ม เพื่อความเข้มข้นทางสายวิชาการนั้น เพราะอาจารย์มีภาระงานมาก นักศึกษามีความคิดว่าวิชาปฏิบัติการที่สอนโดยผู้ช่วยสอน/ผู้ช่วยวิจัย 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TA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>/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RA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ไม่ใช่อาจารย์ ยังได้ความรู้ไม่มากพอ ในส่วนของศิษย์เก่าให้ข้อมูลว่าจบไปหลายปีแล้ว จำนวนอาจารย์ยังเท่าเดิม ซึ่งผลสะท้อนเหล่านี้ มหาวิทยาลัยอาจต้องพิจารณาในเรื่องภาระงานสอน ถึงแม้จะมี 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TA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>/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RA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 และเทคโนโลยีมาช่วยสนับสนุนการสอนมากขึ้น แต่นักศึกษายังต้องการอาจารย์</w:t>
            </w:r>
          </w:p>
          <w:p w14:paraId="0776BDF9" w14:textId="77777777" w:rsidR="00016D49" w:rsidRPr="00516FD2" w:rsidRDefault="00016D49" w:rsidP="009E12BB">
            <w:pPr>
              <w:pStyle w:val="ListParagraph"/>
              <w:numPr>
                <w:ilvl w:val="0"/>
                <w:numId w:val="27"/>
              </w:numPr>
              <w:ind w:left="255" w:hanging="266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 xml:space="preserve">ทำอย่างไรที่จะนำองค์ความรู้ที่ติดตัวในส่วนบุคคลของอาจารย์ หรือความเชี่ยวชาญในเรื่องงานวิจัย มาวางอยู่ระบบ เพื่อคนอื่นจะสามารถนำความรู้ไปใช้ได้ โดยที่ความเชี่ยวชาญเหล่านั้นไม่ผูกกับตัวบุคคล กรณีที่อาจารย์ลาออกหรือเกษียณ มหาวิทยาลัยอาจไปทบทวนการจัดการความรู้ 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 xml:space="preserve">KM 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: 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  <w:t>Knowledge Management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ในเรื่องนี้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ซึ่งอาจจะได้ไม่เต็ม 100</w:t>
            </w:r>
            <w:r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  <w:t xml:space="preserve">% </w:t>
            </w: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ดีกว่าปล่อยหายไปทั้งหมด</w:t>
            </w:r>
          </w:p>
          <w:p w14:paraId="7162ADAE" w14:textId="77777777" w:rsidR="00016D49" w:rsidRPr="00140D38" w:rsidRDefault="00016D49" w:rsidP="009E12BB">
            <w:pPr>
              <w:pStyle w:val="ListParagraph"/>
              <w:numPr>
                <w:ilvl w:val="0"/>
                <w:numId w:val="27"/>
              </w:numPr>
              <w:ind w:left="255" w:hanging="266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มหาวิทยาลัยมีสิ่งสนับสนุนในเรื่องการควบคุม</w:t>
            </w:r>
            <w:r w:rsidRPr="00140D38">
              <w:rPr>
                <w:rFonts w:ascii="TH SarabunPSK" w:eastAsia="SimSun" w:hAnsi="TH SarabunPSK" w:hint="cs"/>
                <w:color w:val="000000" w:themeColor="text1"/>
                <w:spacing w:val="-8"/>
                <w:sz w:val="32"/>
                <w:cs/>
                <w:lang w:bidi="th-TH"/>
              </w:rPr>
              <w:t>คุณภาพ</w:t>
            </w:r>
            <w:r w:rsidRPr="00140D3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การจัดการเรียนการสอน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และทำได้ดี แต่เชื่อว่าสามารถพัฒนาและทำได้มากขึ้น</w:t>
            </w:r>
          </w:p>
        </w:tc>
        <w:tc>
          <w:tcPr>
            <w:tcW w:w="853" w:type="pct"/>
          </w:tcPr>
          <w:p w14:paraId="0620B23C" w14:textId="77777777" w:rsidR="00B15590" w:rsidRDefault="00B15590" w:rsidP="00B15590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ฝ่ายบริหาร </w:t>
            </w:r>
          </w:p>
          <w:p w14:paraId="67BEB48B" w14:textId="2F6265D7" w:rsidR="00B15590" w:rsidRDefault="00B15590" w:rsidP="00B15590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ส่วนการเจ้าหน้าที่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5EB43AE5" w14:textId="77777777" w:rsidR="001C3EB2" w:rsidRDefault="001C3EB2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43444666" w14:textId="48A63471" w:rsidR="001C3EB2" w:rsidRPr="00E722FA" w:rsidRDefault="001C3EB2" w:rsidP="009E12BB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2D4D7D6A" w14:textId="0EA41BBA" w:rsidR="001C3EB2" w:rsidRDefault="001C3EB2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2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r w:rsidR="005B5655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พัฒนาการส</w:t>
            </w:r>
            <w:r w:rsidR="00E7425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อนและสนับสนุนการเรียนรู้ (สถานพั</w:t>
            </w:r>
            <w:r w:rsidR="005B5655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ฒนาคณาจารย์)</w:t>
            </w:r>
          </w:p>
          <w:p w14:paraId="7B06C1EE" w14:textId="77777777" w:rsidR="00016D49" w:rsidRPr="001C3EB2" w:rsidRDefault="00016D49" w:rsidP="009E12BB">
            <w:pPr>
              <w:spacing w:line="380" w:lineRule="exact"/>
              <w:ind w:left="-14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</w:p>
        </w:tc>
      </w:tr>
      <w:tr w:rsidR="00016D49" w:rsidRPr="00E80EFB" w14:paraId="0992680E" w14:textId="4D4AC1D1" w:rsidTr="009E12BB">
        <w:trPr>
          <w:cantSplit/>
        </w:trPr>
        <w:tc>
          <w:tcPr>
            <w:tcW w:w="748" w:type="pct"/>
          </w:tcPr>
          <w:p w14:paraId="360BEA6F" w14:textId="77777777" w:rsidR="00016D49" w:rsidRPr="00E80EFB" w:rsidRDefault="00016D49" w:rsidP="009E12BB">
            <w:pPr>
              <w:tabs>
                <w:tab w:val="left" w:pos="450"/>
              </w:tabs>
              <w:spacing w:line="36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6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ผลงานวิชาการของอาจารย์ประจำและนักวิจัย</w:t>
            </w:r>
          </w:p>
        </w:tc>
        <w:tc>
          <w:tcPr>
            <w:tcW w:w="1380" w:type="pct"/>
          </w:tcPr>
          <w:p w14:paraId="022D7660" w14:textId="77777777" w:rsidR="00016D49" w:rsidRPr="009E12BB" w:rsidRDefault="00016D49" w:rsidP="009E12BB">
            <w:pPr>
              <w:pStyle w:val="ListParagraph"/>
              <w:numPr>
                <w:ilvl w:val="0"/>
                <w:numId w:val="7"/>
              </w:numPr>
              <w:spacing w:line="36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การวิเคราะห์ผลกระทบของผลงานวิจัย/นวัตกรรม/ผลงานสร้างสรรค์กับการใช้ประโยชน์ต่าง ๆ ทั้งในเชิงคุณภาพและเชิงปริมาณ </w:t>
            </w:r>
          </w:p>
          <w:p w14:paraId="2522F062" w14:textId="77777777" w:rsidR="00016D49" w:rsidRPr="00E80EFB" w:rsidRDefault="00016D49" w:rsidP="009E12BB">
            <w:pPr>
              <w:pStyle w:val="ListParagraph"/>
              <w:numPr>
                <w:ilvl w:val="0"/>
                <w:numId w:val="7"/>
              </w:numPr>
              <w:spacing w:line="36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การพัฒนาความหลากหลายของผลงานทางวิชาการ</w:t>
            </w:r>
            <w:r w:rsidRPr="00BE59D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ตามบริบทของศาสตร์</w:t>
            </w:r>
          </w:p>
        </w:tc>
        <w:tc>
          <w:tcPr>
            <w:tcW w:w="2019" w:type="pct"/>
          </w:tcPr>
          <w:p w14:paraId="2C2D9CED" w14:textId="77777777" w:rsidR="00E06DAE" w:rsidRPr="00E06DAE" w:rsidRDefault="00E06DAE" w:rsidP="009E12BB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266" w:hanging="26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06DA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การวิเคราะห์ประเภทของผลงานวิจัย เช่น การวิจัย</w:t>
            </w:r>
            <w:proofErr w:type="spellStart"/>
            <w:r w:rsidRPr="00E06DA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แบบสห</w:t>
            </w:r>
            <w:proofErr w:type="spellEnd"/>
            <w:r w:rsidRPr="00E06DA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วิทยาการ แบบประยุกต์ แบบนโยบาย หรือการวิจัยเพื่อประโยชน์เชิงพาณิชย์ เพื่อมาปรับทิศทางทั้งในส่วนของเชิงปริมาณและคุณภาพ</w:t>
            </w:r>
          </w:p>
          <w:p w14:paraId="449981A0" w14:textId="77777777" w:rsidR="00016D49" w:rsidRDefault="00016D49" w:rsidP="009E12BB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266" w:hanging="26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06DA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ผลงานทางวิชาการมีหลายประเภท บางประเภทสามารถนำไปพิจารณาการจัดอันดับ </w:t>
            </w:r>
            <w:r w:rsidRPr="00E06DA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E06DA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ranking</w:t>
            </w:r>
            <w:r w:rsidRPr="00E06DA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E06DA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แต่จริง ๆ ยังมีผลงานบางประเภทที่อาจเหมาะกับบริบทของบางสำนักวิชา ดังนั้น มหาวิทยาลัยอาจ</w:t>
            </w:r>
            <w:r w:rsidRPr="00E06DAE">
              <w:rPr>
                <w:rFonts w:ascii="TH SarabunPSK" w:eastAsia="SimSun" w:hAnsi="TH SarabunPSK" w:hint="cs"/>
                <w:color w:val="000000" w:themeColor="text1"/>
                <w:spacing w:val="-2"/>
                <w:sz w:val="32"/>
                <w:cs/>
                <w:lang w:bidi="th-TH"/>
              </w:rPr>
              <w:t>วิเคราะห์และทบทวนปรับกลยุทธ์ให้เหมาะสมตามบริบทของสำนักวิชา</w:t>
            </w:r>
          </w:p>
          <w:p w14:paraId="5323F962" w14:textId="77777777" w:rsidR="00466DF6" w:rsidRDefault="00466DF6" w:rsidP="009E12BB">
            <w:pPr>
              <w:spacing w:line="360" w:lineRule="exact"/>
              <w:ind w:left="-28"/>
              <w:jc w:val="thaiDistribute"/>
              <w:rPr>
                <w:rFonts w:ascii="TH SarabunPSK" w:eastAsia="SimSun" w:hAnsi="TH SarabunPSK"/>
                <w:b/>
                <w:bCs/>
                <w:color w:val="000000" w:themeColor="text1"/>
                <w:spacing w:val="-8"/>
                <w:sz w:val="32"/>
                <w:lang w:bidi="th-TH"/>
              </w:rPr>
            </w:pPr>
            <w:r w:rsidRPr="000E4ABE">
              <w:rPr>
                <w:rFonts w:ascii="TH SarabunPSK" w:eastAsia="SimSun" w:hAnsi="TH SarabunPSK" w:hint="cs"/>
                <w:b/>
                <w:bCs/>
                <w:color w:val="000000" w:themeColor="text1"/>
                <w:spacing w:val="-8"/>
                <w:sz w:val="32"/>
                <w:cs/>
                <w:lang w:bidi="th-TH"/>
              </w:rPr>
              <w:t>ข้อสังเกตและข้อเสนอแนะคณะกรรมการประกันคุณภาพการศึกษา ในการประชุมครั้งที่ 1/2559 เมื่อวันที่ 11 พฤศจิกายน 2559</w:t>
            </w:r>
          </w:p>
          <w:p w14:paraId="51962EE8" w14:textId="2622FBBF" w:rsidR="00466DF6" w:rsidRPr="00E06DAE" w:rsidRDefault="00466DF6" w:rsidP="009E12BB">
            <w:pPr>
              <w:pStyle w:val="ListParagraph"/>
              <w:spacing w:line="360" w:lineRule="exact"/>
              <w:ind w:left="26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ควรมีการวิเคราะห์ประเภทของผลงานวิจัย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เช่น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การวิจัยเพื่อประโยชน์เชิงพาณิชย์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การวิจัยแบบพื้นฐาน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และคำนึงถึงคุณค่าของผลงานตีพิมพ์มากกว่าการพิจารณาในเชิงปริมาณเพียงอย่างเดียว</w:t>
            </w:r>
          </w:p>
        </w:tc>
        <w:tc>
          <w:tcPr>
            <w:tcW w:w="853" w:type="pct"/>
          </w:tcPr>
          <w:p w14:paraId="42A6C49A" w14:textId="77777777" w:rsidR="001C3EB2" w:rsidRDefault="001C3EB2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12D11460" w14:textId="48C861F9" w:rsidR="001C3EB2" w:rsidRPr="009E12BB" w:rsidRDefault="001C3EB2" w:rsidP="009E12BB">
            <w:pPr>
              <w:spacing w:line="360" w:lineRule="exact"/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(</w:t>
            </w:r>
            <w:r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47FA6098" w14:textId="77777777" w:rsidR="00016D49" w:rsidRPr="001C3EB2" w:rsidRDefault="00016D49" w:rsidP="009E12BB">
            <w:pPr>
              <w:pStyle w:val="ListParagraph"/>
              <w:spacing w:line="36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cs/>
                <w:lang w:bidi="th-TH"/>
              </w:rPr>
            </w:pPr>
          </w:p>
        </w:tc>
      </w:tr>
      <w:tr w:rsidR="00016D49" w:rsidRPr="00E80EFB" w14:paraId="4FB05292" w14:textId="6B586FBF" w:rsidTr="009E12BB">
        <w:trPr>
          <w:cantSplit/>
        </w:trPr>
        <w:tc>
          <w:tcPr>
            <w:tcW w:w="748" w:type="pct"/>
          </w:tcPr>
          <w:p w14:paraId="50AE9888" w14:textId="77777777" w:rsidR="00016D49" w:rsidRPr="00E80EFB" w:rsidRDefault="00016D49" w:rsidP="009E12BB">
            <w:pPr>
              <w:tabs>
                <w:tab w:val="left" w:pos="450"/>
              </w:tabs>
              <w:spacing w:line="36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.7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การกำกับมาตรฐานหลักสูตร</w:t>
            </w:r>
          </w:p>
        </w:tc>
        <w:tc>
          <w:tcPr>
            <w:tcW w:w="1380" w:type="pct"/>
          </w:tcPr>
          <w:p w14:paraId="551E8321" w14:textId="77777777" w:rsidR="00016D49" w:rsidRPr="009E12BB" w:rsidRDefault="00016D49" w:rsidP="009E12BB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ทุกหลักสูตรต้องผ่านเกณฑ์การกำกับมาตรฐานหลักสูตร ระดับอุดมศึกษา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proofErr w:type="spellStart"/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สกอ</w:t>
            </w:r>
            <w:proofErr w:type="spellEnd"/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.) เพื่อคุ้มครองผู้บริโภคและรับผิดชอบต่อสังคม</w:t>
            </w:r>
          </w:p>
          <w:p w14:paraId="0E996E25" w14:textId="77777777" w:rsidR="00016D49" w:rsidRPr="00E80EFB" w:rsidRDefault="00016D49" w:rsidP="009E12BB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cs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การใช้ระบบประกันคุณภาพการศึกษาเป็นเครื่องมือในการพัฒนา</w:t>
            </w:r>
            <w:r>
              <w:rPr>
                <w:rFonts w:ascii="TH SarabunPSK" w:eastAsia="SimSun" w:hAnsi="TH SarabunPSK" w:hint="cs"/>
                <w:color w:val="000000" w:themeColor="text1"/>
                <w:spacing w:val="-10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2019" w:type="pct"/>
          </w:tcPr>
          <w:p w14:paraId="2F233D29" w14:textId="77777777" w:rsidR="00016D49" w:rsidRPr="009E12BB" w:rsidRDefault="00016D49" w:rsidP="009E12BB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266" w:hanging="26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มหาวิทยาลัยตั้งเป้าหมายทุกหลักสูตรต้องผ่านเกณฑ์การกำกับมาตรฐาน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โดยในปีการศึกษา 2557 ซึ่งเป็นปีแรกที่มีการประเมินระดับหลักสูตร พบว่ามีหลักสูตรที่ไม่ผ่านเกณฑ์ฯ 40 หลักสูตร และในปีการศึกษา 2558 มีหลักสูตรที่เป็นไปตามเกณฑ์ฯ 90 หลักสูตร จากทั้งหมด 92 หลักสูตร โดยเป็นประเด็นในเรื่องจำนวนอาจารย์ผู้รับผิดชอบหลักสูตร ซึ่งมหาวิทยาลัย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recruit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คนที่เหมาะสมยังไม่ได้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   </w:t>
            </w:r>
          </w:p>
          <w:p w14:paraId="4B21185C" w14:textId="4A635829" w:rsidR="00016D49" w:rsidRPr="009E12BB" w:rsidRDefault="00016D49" w:rsidP="009E12BB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266" w:hanging="266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cs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เมื่อ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QA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เข้ามาในชีวิต ต้องเปลี่ยนทัศนคติให้มอง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QA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เป็นเครื่องมือช่วยการบริหารจัดการ ถ้าไม่มีการประเมินในระดับหลักสูตรหรือระดับสำนักวิชา เราจะไม่ทราบเลยว่าอาจารย์มีผลงานตีพิมพ์ที่มี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impact factor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สูง การประเมินระดับหลักสูตรและระดับสำนักวิชาแต่ละครั้งใช้งบประมาณและทรัพยากรจำนวนไม่น้อย เพื่อให้คนภายนอกเข้ามาช่วยมอง ดังนั้น ต้องเก็บเกี่ยวข้อสังเกตและข้อเสนอแนะ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(comment)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ไปพัฒนาต่อ ไม่ใช่เก็บขึ้นหิ้ง</w:t>
            </w:r>
          </w:p>
        </w:tc>
        <w:tc>
          <w:tcPr>
            <w:tcW w:w="853" w:type="pct"/>
          </w:tcPr>
          <w:p w14:paraId="1E35E9B6" w14:textId="77777777" w:rsidR="001C3EB2" w:rsidRDefault="001C3EB2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3D9265CF" w14:textId="6039FA67" w:rsidR="001C3EB2" w:rsidRPr="00E722FA" w:rsidRDefault="001C3EB2" w:rsidP="009E12BB">
            <w:pPr>
              <w:pStyle w:val="ListParagraph"/>
              <w:spacing w:line="36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15539F45" w14:textId="417B8542" w:rsidR="001C3EB2" w:rsidRPr="00E722FA" w:rsidRDefault="001C3EB2" w:rsidP="009E12BB">
            <w:pPr>
              <w:pStyle w:val="ListParagraph"/>
              <w:spacing w:line="36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3AC3EBFF" w14:textId="77777777" w:rsidR="00016D49" w:rsidRDefault="00016D49" w:rsidP="009E12BB">
            <w:pPr>
              <w:pStyle w:val="ListParagraph"/>
              <w:spacing w:line="360" w:lineRule="exact"/>
              <w:ind w:left="266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cs/>
                <w:lang w:bidi="th-TH"/>
              </w:rPr>
            </w:pPr>
          </w:p>
        </w:tc>
      </w:tr>
      <w:tr w:rsidR="00016D49" w:rsidRPr="00E80EFB" w14:paraId="75052E97" w14:textId="094167FD" w:rsidTr="009E12BB">
        <w:trPr>
          <w:cantSplit/>
        </w:trPr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14:paraId="3A5C7A04" w14:textId="77777777" w:rsidR="00016D49" w:rsidRPr="00E80EFB" w:rsidRDefault="00016D49">
            <w:pPr>
              <w:ind w:left="429" w:hanging="429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.8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การบริหารและจัดการของผู้บริหารมหาวิทยาลัย</w:t>
            </w:r>
          </w:p>
        </w:tc>
        <w:tc>
          <w:tcPr>
            <w:tcW w:w="1380" w:type="pct"/>
            <w:tcBorders>
              <w:bottom w:val="dotted" w:sz="4" w:space="0" w:color="auto"/>
            </w:tcBorders>
            <w:shd w:val="clear" w:color="auto" w:fill="FFFFFF" w:themeFill="background1"/>
          </w:tcPr>
          <w:p w14:paraId="08C1B02B" w14:textId="77777777" w:rsidR="00016D49" w:rsidRPr="00E80EFB" w:rsidRDefault="00016D49">
            <w:pPr>
              <w:ind w:left="216" w:hanging="216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019" w:type="pct"/>
            <w:tcBorders>
              <w:bottom w:val="dotted" w:sz="4" w:space="0" w:color="auto"/>
            </w:tcBorders>
            <w:shd w:val="clear" w:color="auto" w:fill="FFFFFF" w:themeFill="background1"/>
          </w:tcPr>
          <w:p w14:paraId="09900464" w14:textId="77777777" w:rsidR="00016D49" w:rsidRPr="00E80EFB" w:rsidRDefault="00016D49">
            <w:pPr>
              <w:ind w:left="216" w:hanging="216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853" w:type="pct"/>
            <w:tcBorders>
              <w:bottom w:val="dotted" w:sz="4" w:space="0" w:color="auto"/>
            </w:tcBorders>
            <w:shd w:val="clear" w:color="auto" w:fill="FFFFFF" w:themeFill="background1"/>
          </w:tcPr>
          <w:p w14:paraId="2D3EF9ED" w14:textId="77777777" w:rsidR="00016D49" w:rsidRPr="00E80EFB" w:rsidRDefault="00016D49">
            <w:pPr>
              <w:ind w:left="216" w:hanging="216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</w:tc>
      </w:tr>
      <w:tr w:rsidR="00016D49" w:rsidRPr="00E80EFB" w14:paraId="02B464CC" w14:textId="6406C898" w:rsidTr="009E12BB">
        <w:trPr>
          <w:cantSplit/>
        </w:trPr>
        <w:tc>
          <w:tcPr>
            <w:tcW w:w="748" w:type="pct"/>
            <w:tcBorders>
              <w:top w:val="dotted" w:sz="4" w:space="0" w:color="auto"/>
            </w:tcBorders>
          </w:tcPr>
          <w:p w14:paraId="62D954E2" w14:textId="77777777" w:rsidR="00016D49" w:rsidRPr="00E80EFB" w:rsidRDefault="00016D49">
            <w:pPr>
              <w:tabs>
                <w:tab w:val="left" w:pos="990"/>
              </w:tabs>
              <w:ind w:left="990" w:right="-108" w:hanging="54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.8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.1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การปฏิบัติตามบทบาทหน้าที่ของ</w:t>
            </w:r>
            <w:r w:rsidRPr="009E12BB">
              <w:rPr>
                <w:rFonts w:ascii="TH SarabunPSK" w:hAnsi="TH SarabunPSK"/>
                <w:color w:val="000000" w:themeColor="text1"/>
                <w:spacing w:val="-11"/>
                <w:sz w:val="32"/>
                <w:cs/>
                <w:lang w:bidi="th-TH"/>
              </w:rPr>
              <w:t>สภามหาวิทยาลัย</w:t>
            </w:r>
          </w:p>
        </w:tc>
        <w:tc>
          <w:tcPr>
            <w:tcW w:w="1380" w:type="pct"/>
            <w:tcBorders>
              <w:top w:val="dotted" w:sz="4" w:space="0" w:color="auto"/>
            </w:tcBorders>
          </w:tcPr>
          <w:p w14:paraId="469A5005" w14:textId="2B4835A2" w:rsidR="00016D49" w:rsidRPr="006A0A93" w:rsidRDefault="00016D49" w:rsidP="006A0A93">
            <w:pPr>
              <w:pStyle w:val="ListParagraph"/>
              <w:numPr>
                <w:ilvl w:val="0"/>
                <w:numId w:val="9"/>
              </w:numPr>
              <w:ind w:left="305" w:hanging="3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การประเมินผลการดำเนินงานของสภา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6"/>
                <w:sz w:val="32"/>
                <w:cs/>
                <w:lang w:bidi="th-TH"/>
              </w:rPr>
              <w:t>มหาวิทยาลัย นอกเหนือจากการประเมินตนเอง</w:t>
            </w:r>
          </w:p>
        </w:tc>
        <w:tc>
          <w:tcPr>
            <w:tcW w:w="2019" w:type="pct"/>
            <w:tcBorders>
              <w:top w:val="dotted" w:sz="4" w:space="0" w:color="auto"/>
            </w:tcBorders>
          </w:tcPr>
          <w:p w14:paraId="28FCBB91" w14:textId="6F062366" w:rsidR="00725EF0" w:rsidRPr="009E12BB" w:rsidRDefault="00016D49" w:rsidP="008C3E03">
            <w:pPr>
              <w:pStyle w:val="ListParagraph"/>
              <w:numPr>
                <w:ilvl w:val="0"/>
                <w:numId w:val="31"/>
              </w:numPr>
              <w:ind w:left="280" w:hanging="28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1C3EB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จากการสัมภาษณ์กรรมการสภามหาวิทยาลัยให้ความเห็นว่า ไม่เห็นด้วยกับการประเมินตนเอง เพราะประเมินทีไรก็ประเมินให้ตนเองดี ซึ่งไม่ตอบโจทย์อะไร แต่ก็เห็นดีด้วยที่จะให้มีการประเมินตนเอง ควบคู่ไปกับการประเมินอีกหลาย ๆ ด้าน ซึ่งหากมหาวิทยาลัยไม่กลัวว่าการประเมินนั้นมีผลในเชิงลบ แต่เป็นการประเมินเพื่อนำผลมาพัฒนา ซึ่งการประเมินแบบ 360 องศา จะช่วยได้เพื่อให้ทราบว่าเมื่อมีสภามหาวิทยาลัยมากำกับ นโยบายของมหาวิทยาลัยดีไหม ผู้บริหารและผู้ปฏิบัติรู้สึกอย่างไร </w:t>
            </w:r>
          </w:p>
        </w:tc>
        <w:tc>
          <w:tcPr>
            <w:tcW w:w="853" w:type="pct"/>
            <w:tcBorders>
              <w:top w:val="dotted" w:sz="4" w:space="0" w:color="auto"/>
            </w:tcBorders>
          </w:tcPr>
          <w:p w14:paraId="67ED80A9" w14:textId="46877075" w:rsidR="00016D49" w:rsidRPr="00D05C4D" w:rsidRDefault="00D05C4D" w:rsidP="009E12BB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D05C4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ฝ่ายกิจการสภามหาวิทยาลัย</w:t>
            </w:r>
          </w:p>
          <w:p w14:paraId="734A64B4" w14:textId="317DEB63" w:rsidR="00D05C4D" w:rsidRPr="00D05C4D" w:rsidRDefault="00D05C4D" w:rsidP="009E12BB">
            <w:pPr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D05C4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D05C4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สำนักงานสภามหาวิทยาลัย</w:t>
            </w:r>
            <w:r w:rsidRPr="00D05C4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</w:tr>
      <w:tr w:rsidR="00016D49" w:rsidRPr="00E80EFB" w14:paraId="6EF75478" w14:textId="08064667" w:rsidTr="009E12BB">
        <w:trPr>
          <w:cantSplit/>
        </w:trPr>
        <w:tc>
          <w:tcPr>
            <w:tcW w:w="748" w:type="pct"/>
          </w:tcPr>
          <w:p w14:paraId="5D8BA5A6" w14:textId="1D6DB315" w:rsidR="00016D49" w:rsidRPr="00E80EFB" w:rsidRDefault="00016D49">
            <w:pPr>
              <w:tabs>
                <w:tab w:val="left" w:pos="990"/>
              </w:tabs>
              <w:ind w:left="990" w:hanging="54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.8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.2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การปฏิบัติตามบทบาทหน้าที่ของผู้บริหาร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สถาบัน</w:t>
            </w:r>
          </w:p>
        </w:tc>
        <w:tc>
          <w:tcPr>
            <w:tcW w:w="1380" w:type="pct"/>
          </w:tcPr>
          <w:p w14:paraId="0BF66ED4" w14:textId="0C3E5721" w:rsidR="001C3EB2" w:rsidRDefault="00016D49" w:rsidP="009E12BB">
            <w:pPr>
              <w:pStyle w:val="ListParagraph"/>
              <w:numPr>
                <w:ilvl w:val="0"/>
                <w:numId w:val="10"/>
              </w:numPr>
              <w:ind w:left="288" w:right="-103" w:hanging="288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ระบบการสื่อสารที</w:t>
            </w:r>
            <w:r w:rsidRPr="001C3EB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่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มีประสิทธิผลและ</w:t>
            </w:r>
          </w:p>
          <w:p w14:paraId="515EAC58" w14:textId="7B92B4E1" w:rsidR="00016D49" w:rsidRPr="009E12BB" w:rsidRDefault="00016D49">
            <w:pPr>
              <w:pStyle w:val="ListParagraph"/>
              <w:ind w:left="288" w:right="-103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ประสิทธิภาพ</w:t>
            </w:r>
            <w:r w:rsidR="001C3EB2" w:rsidRPr="001C3EB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ในองค์กรต่อการพัฒนามหาวิทยาลัย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 </w:t>
            </w:r>
          </w:p>
        </w:tc>
        <w:tc>
          <w:tcPr>
            <w:tcW w:w="2019" w:type="pct"/>
          </w:tcPr>
          <w:p w14:paraId="3AB4091F" w14:textId="77777777" w:rsidR="00016D49" w:rsidRDefault="00016D49" w:rsidP="008C3E03">
            <w:pPr>
              <w:pStyle w:val="ListParagraph"/>
              <w:numPr>
                <w:ilvl w:val="0"/>
                <w:numId w:val="32"/>
              </w:numPr>
              <w:ind w:left="308" w:hanging="29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1C3EB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ทีมผู้บริหารมีผลงานจำนวนมาก แต่อาจจะมีปัญหาในเรื่องการสื่อสาร เพราะจากการสอบถามผู้มีส่วนได้ส่วนเสีย </w:t>
            </w:r>
            <w:r w:rsidRPr="001C3EB2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1C3EB2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stakeholder</w:t>
            </w:r>
            <w:r w:rsidRPr="001C3EB2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1C3EB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หลายกลุ่ม </w:t>
            </w:r>
            <w:r w:rsidRPr="00AE139C">
              <w:rPr>
                <w:rFonts w:ascii="TH SarabunPSK" w:eastAsia="SimSun" w:hAnsi="TH SarabunPSK" w:hint="cs"/>
                <w:color w:val="000000" w:themeColor="text1"/>
                <w:spacing w:val="-5"/>
                <w:sz w:val="32"/>
                <w:cs/>
                <w:lang w:bidi="th-TH"/>
              </w:rPr>
              <w:t xml:space="preserve">พบว่าทีมผู้บริหารได้มีการสื่อสาร 2 ทาง </w:t>
            </w:r>
            <w:r w:rsidRPr="00AE139C">
              <w:rPr>
                <w:rFonts w:ascii="TH SarabunPSK" w:eastAsia="SimSun" w:hAnsi="TH SarabunPSK"/>
                <w:color w:val="000000" w:themeColor="text1"/>
                <w:spacing w:val="-5"/>
                <w:sz w:val="32"/>
                <w:cs/>
                <w:lang w:bidi="th-TH"/>
              </w:rPr>
              <w:t>(</w:t>
            </w:r>
            <w:r w:rsidRPr="00AE139C">
              <w:rPr>
                <w:rFonts w:ascii="TH SarabunPSK" w:eastAsia="SimSun" w:hAnsi="TH SarabunPSK"/>
                <w:color w:val="000000" w:themeColor="text1"/>
                <w:spacing w:val="-5"/>
                <w:sz w:val="32"/>
                <w:lang w:bidi="th-TH"/>
              </w:rPr>
              <w:t>two</w:t>
            </w:r>
            <w:r w:rsidRPr="00AE139C">
              <w:rPr>
                <w:rFonts w:ascii="TH SarabunPSK" w:eastAsia="SimSun" w:hAnsi="TH SarabunPSK"/>
                <w:color w:val="000000" w:themeColor="text1"/>
                <w:spacing w:val="-5"/>
                <w:sz w:val="32"/>
                <w:cs/>
                <w:lang w:bidi="th-TH"/>
              </w:rPr>
              <w:t>-</w:t>
            </w:r>
            <w:r w:rsidRPr="00AE139C">
              <w:rPr>
                <w:rFonts w:ascii="TH SarabunPSK" w:eastAsia="SimSun" w:hAnsi="TH SarabunPSK"/>
                <w:color w:val="000000" w:themeColor="text1"/>
                <w:spacing w:val="-5"/>
                <w:sz w:val="32"/>
                <w:lang w:bidi="th-TH"/>
              </w:rPr>
              <w:t>way communication</w:t>
            </w:r>
            <w:r w:rsidRPr="00AE139C">
              <w:rPr>
                <w:rFonts w:ascii="TH SarabunPSK" w:eastAsia="SimSun" w:hAnsi="TH SarabunPSK"/>
                <w:color w:val="000000" w:themeColor="text1"/>
                <w:spacing w:val="-5"/>
                <w:sz w:val="32"/>
                <w:cs/>
                <w:lang w:bidi="th-TH"/>
              </w:rPr>
              <w:t>)</w:t>
            </w:r>
            <w:r w:rsidRPr="00AE139C">
              <w:rPr>
                <w:rFonts w:ascii="TH SarabunPSK" w:eastAsia="SimSun" w:hAnsi="TH SarabunPSK" w:hint="cs"/>
                <w:color w:val="000000" w:themeColor="text1"/>
                <w:spacing w:val="-5"/>
                <w:sz w:val="32"/>
                <w:cs/>
                <w:lang w:bidi="th-TH"/>
              </w:rPr>
              <w:t xml:space="preserve"> </w:t>
            </w:r>
            <w:r w:rsidRPr="001C3EB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แต่จะทำอย่างไรให้เร้าใจให้คนมาฟังหรือรับรู้สิ่งเหล่านี้มากขึ้น</w:t>
            </w:r>
          </w:p>
          <w:p w14:paraId="3806910C" w14:textId="77777777" w:rsidR="001C3EB2" w:rsidRPr="001C3EB2" w:rsidRDefault="001C3EB2" w:rsidP="009E12BB">
            <w:pPr>
              <w:pStyle w:val="ListParagraph"/>
              <w:ind w:left="30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853" w:type="pct"/>
          </w:tcPr>
          <w:p w14:paraId="3144EF7D" w14:textId="77777777" w:rsidR="00A575AC" w:rsidRDefault="00A575AC" w:rsidP="009E12BB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826783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ผู้บริหารทุกหน่วยงาน</w:t>
            </w:r>
          </w:p>
          <w:p w14:paraId="6DAB6D1E" w14:textId="77777777" w:rsidR="000E786E" w:rsidRPr="009E12BB" w:rsidRDefault="000E786E" w:rsidP="000E786E">
            <w:pPr>
              <w:spacing w:line="370" w:lineRule="exact"/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0E786E">
              <w:rPr>
                <w:rFonts w:ascii="TH SarabunPSK" w:eastAsia="SimSun" w:hAnsi="TH SarabunPSK"/>
                <w:sz w:val="32"/>
                <w:lang w:bidi="th-TH"/>
              </w:rPr>
              <w:t>(</w:t>
            </w:r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คณบดี/ผู้อำนวยการศูนย์/สถาบัน/</w:t>
            </w:r>
            <w:proofErr w:type="spellStart"/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เทค</w:t>
            </w:r>
            <w:proofErr w:type="spellEnd"/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โนธานี</w:t>
            </w:r>
            <w:r>
              <w:rPr>
                <w:rFonts w:ascii="TH SarabunPSK" w:eastAsia="SimSun" w:hAnsi="TH SarabunPSK"/>
                <w:sz w:val="32"/>
                <w:lang w:bidi="th-TH"/>
              </w:rPr>
              <w:t>/</w:t>
            </w:r>
            <w:r>
              <w:rPr>
                <w:rFonts w:ascii="TH SarabunPSK" w:eastAsia="SimSun" w:hAnsi="TH SarabunPSK" w:hint="cs"/>
                <w:sz w:val="32"/>
                <w:cs/>
                <w:lang w:bidi="th-TH"/>
              </w:rPr>
              <w:t>หัวหน้าส่วน/สถาน</w:t>
            </w:r>
            <w:r w:rsidRPr="000E786E">
              <w:rPr>
                <w:rFonts w:ascii="TH SarabunPSK" w:eastAsia="SimSun" w:hAnsi="TH SarabunPSK"/>
                <w:sz w:val="32"/>
                <w:lang w:bidi="th-TH"/>
              </w:rPr>
              <w:t>)</w:t>
            </w:r>
          </w:p>
          <w:p w14:paraId="22FDE1D7" w14:textId="77777777" w:rsidR="000E786E" w:rsidRPr="000E786E" w:rsidRDefault="000E786E" w:rsidP="000E786E">
            <w:pPr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73C79E61" w14:textId="2D5F1B6E" w:rsidR="00D05C4D" w:rsidRPr="00D05C4D" w:rsidRDefault="00D05C4D" w:rsidP="009E12BB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cs/>
                <w:lang w:bidi="th-TH"/>
              </w:rPr>
            </w:pPr>
          </w:p>
        </w:tc>
      </w:tr>
      <w:tr w:rsidR="00016D49" w:rsidRPr="00E80EFB" w14:paraId="284522F8" w14:textId="4C13DB96" w:rsidTr="009E12BB">
        <w:trPr>
          <w:cantSplit/>
        </w:trPr>
        <w:tc>
          <w:tcPr>
            <w:tcW w:w="748" w:type="pct"/>
          </w:tcPr>
          <w:p w14:paraId="21707B01" w14:textId="77777777" w:rsidR="00016D49" w:rsidRPr="00E80EFB" w:rsidRDefault="00016D49" w:rsidP="00432B15">
            <w:pPr>
              <w:tabs>
                <w:tab w:val="left" w:pos="450"/>
              </w:tabs>
              <w:ind w:left="450" w:hanging="45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.9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  <w:t>ผลการ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บริหาร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และจัดการของ</w:t>
            </w:r>
          </w:p>
          <w:p w14:paraId="732B8F21" w14:textId="77777777" w:rsidR="00016D49" w:rsidRPr="00E80EFB" w:rsidRDefault="00016D49" w:rsidP="00432B15">
            <w:pPr>
              <w:tabs>
                <w:tab w:val="left" w:pos="450"/>
              </w:tabs>
              <w:ind w:left="450" w:hanging="45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  <w:t>ผู้บริหา</w:t>
            </w:r>
            <w:r>
              <w:rPr>
                <w:rFonts w:ascii="TH SarabunPSK" w:eastAsia="DejaVu Sans" w:hAnsi="TH SarabunPSK" w:hint="cs"/>
                <w:color w:val="000000" w:themeColor="text1"/>
                <w:sz w:val="32"/>
                <w:cs/>
                <w:lang w:bidi="th-TH"/>
              </w:rPr>
              <w:t>รส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ถาบัน</w:t>
            </w:r>
          </w:p>
        </w:tc>
        <w:tc>
          <w:tcPr>
            <w:tcW w:w="1380" w:type="pct"/>
          </w:tcPr>
          <w:p w14:paraId="691EE6E9" w14:textId="0FD18CC1" w:rsidR="00016D49" w:rsidRPr="00BE59DA" w:rsidRDefault="00016D49" w:rsidP="009E12BB">
            <w:pPr>
              <w:pStyle w:val="ListParagraph"/>
              <w:numPr>
                <w:ilvl w:val="0"/>
                <w:numId w:val="11"/>
              </w:numPr>
              <w:ind w:left="288" w:right="-103" w:hanging="288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pacing w:val="-12"/>
                <w:sz w:val="32"/>
                <w:cs/>
                <w:lang w:bidi="th-TH"/>
              </w:rPr>
              <w:t xml:space="preserve">ระบบ 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12"/>
                <w:sz w:val="32"/>
                <w:lang w:bidi="th-TH"/>
              </w:rPr>
              <w:t xml:space="preserve">MIS 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12"/>
                <w:sz w:val="32"/>
                <w:cs/>
                <w:lang w:bidi="th-TH"/>
              </w:rPr>
              <w:t>เพื่อการบริหารจัดการที่มีประสิทธิภาพ</w:t>
            </w:r>
            <w:r w:rsidR="0089434C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และครอบคลุม</w:t>
            </w:r>
            <w:r w:rsidRPr="00BE59D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ทุกภารกิจ</w:t>
            </w:r>
          </w:p>
          <w:p w14:paraId="618D77A5" w14:textId="751191C4" w:rsidR="00016D49" w:rsidRPr="00E80EFB" w:rsidRDefault="00016D49" w:rsidP="00BE59DA">
            <w:pPr>
              <w:pStyle w:val="ListParagraph"/>
              <w:numPr>
                <w:ilvl w:val="0"/>
                <w:numId w:val="11"/>
              </w:numPr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การจัดการสภาพแวดล้อมทางกายภาพ และสิ่ง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cs/>
                <w:lang w:bidi="th-TH"/>
              </w:rPr>
              <w:t>อำนวยความสะดวก (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lang w:bidi="th-TH"/>
              </w:rPr>
              <w:t xml:space="preserve">facility </w:t>
            </w:r>
            <w:r w:rsidR="009D4D8F"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lang w:bidi="th-TH"/>
              </w:rPr>
              <w:t>m</w:t>
            </w: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lang w:bidi="th-TH"/>
              </w:rPr>
              <w:t>anagement)</w:t>
            </w:r>
          </w:p>
          <w:p w14:paraId="0B33F094" w14:textId="77777777" w:rsidR="00016D49" w:rsidRPr="00E80EFB" w:rsidRDefault="00016D49" w:rsidP="009E12BB">
            <w:pPr>
              <w:pStyle w:val="ListParagraph"/>
              <w:numPr>
                <w:ilvl w:val="0"/>
                <w:numId w:val="11"/>
              </w:numPr>
              <w:ind w:left="288" w:right="14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E76F7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การทบทวนการบริหารจัดการกับ</w:t>
            </w:r>
            <w:r w:rsidRPr="009E12B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เป้าหมายเชิงคุณภาพ</w:t>
            </w:r>
            <w:r w:rsidRPr="00E76F7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การดำเนินงาน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ภาพรวมของมหาวิทยาลัย</w:t>
            </w:r>
            <w:r w:rsidRPr="00E80EFB"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2019" w:type="pct"/>
          </w:tcPr>
          <w:p w14:paraId="62A10600" w14:textId="3891860E" w:rsidR="00016D49" w:rsidRPr="007C79C7" w:rsidRDefault="00016D49" w:rsidP="004D141B">
            <w:pPr>
              <w:pStyle w:val="ListParagraph"/>
              <w:numPr>
                <w:ilvl w:val="0"/>
                <w:numId w:val="33"/>
              </w:numPr>
              <w:ind w:left="308" w:hanging="277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C79C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การบริหารจัดการมีทั้งเรื่องกลยุทธ์ การเงิน ทรัพยากร บุคคล และ</w:t>
            </w:r>
            <w:proofErr w:type="spellStart"/>
            <w:r w:rsidRPr="007C79C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 w:rsidRPr="007C79C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กิจของมหาวิทยาลัย รวมทั้งเรื่องการจัดการความรู้และการจัดการความเสี่ยง ระบบ 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MIS</w:t>
            </w:r>
            <w:r w:rsidRPr="007C79C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ใช้ในการบริหารจัดการได้อย่างมีประสิทธิภาพหรือยัง หรือเป็นแค่ข้อมูล 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data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7C79C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ที่วางไว้ เป็นความรู้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(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information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7C79C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ที่นำไปใช้ได้หรือยัง และระบบตรงนี้ใช้ได้จริง ถูก 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verify </w:t>
            </w:r>
            <w:r w:rsidRPr="007C79C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หรือ </w:t>
            </w:r>
            <w:r w:rsidRPr="007C79C7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monitor </w:t>
            </w:r>
            <w:r w:rsidRPr="007C79C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หรือยัง </w:t>
            </w:r>
          </w:p>
          <w:p w14:paraId="56701C98" w14:textId="77777777" w:rsidR="00016D49" w:rsidRPr="006477A7" w:rsidRDefault="00016D49" w:rsidP="004D141B">
            <w:pPr>
              <w:pStyle w:val="ListParagraph"/>
              <w:numPr>
                <w:ilvl w:val="0"/>
                <w:numId w:val="33"/>
              </w:numPr>
              <w:ind w:left="308" w:hanging="277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เรื่องการ</w:t>
            </w:r>
            <w:r w:rsidRPr="00E80EFB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จัดการสภาพแวดล้อมทางกายภาพ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ไม่ได้หมายถึง การดูแลอาคารสถานที่อย่างเดียว แต่หมายรวมถึงสภาพแวดล้อมโดยรวมด้วย เช่น ในเรื่องสุขภาพอนามัย และสาธารณูปโภคต่าง ๆ ที่ทำให้เกิดความปลอดภัย พบว่าอาคารหลายแห่งในมหาวิทยาลัยผิดกฎหมายอาคารและสุ่มเสี่ยง คือ ณ ขณะนี้อาจยังไม่เกิดอะไร หากบริหารจัดการไม่ดี จะเป็นปัญหาในอนาคตได้ เพราะในส่วนนี้สำคัญและสิ้นเปลืองงบประมาณมาก</w:t>
            </w:r>
          </w:p>
          <w:p w14:paraId="482E0365" w14:textId="19AF1051" w:rsidR="00016D49" w:rsidRPr="007C79C7" w:rsidRDefault="00016D49" w:rsidP="007C79C7">
            <w:pPr>
              <w:pStyle w:val="ListParagraph"/>
              <w:numPr>
                <w:ilvl w:val="0"/>
                <w:numId w:val="33"/>
              </w:numPr>
              <w:ind w:left="308" w:hanging="277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การทบทวนในเรื่องความเสี่ยงต่าง ๆ เช่น ในเรื่อง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 xml:space="preserve">KM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มีการนำความรู้ความสามารถของอาจารย์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>tacit knowledge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มาจัดการให้เป็นระบบ หรือทบทวนว่ามหาวิทยาลัยมีอะไรดี อยู่ตรงไหน เนื่องจากมหาวิทยาลัยทำอะไรมากมาย แต่ยังไม่มีการ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 xml:space="preserve">monitor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ตนเองว่าสิ่งที่ทำไปแล้ว มีผลอย่างไร เกิดประโยชน์กับใคร อย่างไร และมีการวางลำดับความสำคัญไว้แบบใด อย่างไร นอกจากนี้</w:t>
            </w:r>
            <w:r w:rsidR="00A575AC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</w:t>
            </w:r>
            <w:r w:rsidRPr="00A575AC"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เป้าหมายเชิงคุณภาพ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มีน้อยมาก ที่ผ่านมาเป็นเพียงการสำรวจคนเข้าร่วม คนเข้าร่วมเพียงแค่มาฟัง ยังไม่ได้นำกลับไปใช้ประโยชน์ ซึ่งมหาวิทยาลัยยังไม่ได้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 xml:space="preserve">monitor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ยังเป็นเพียงแค่ทำ และรายงานให้เห็นสภาพที่เป็นอยู่เท่านั้น</w:t>
            </w:r>
          </w:p>
        </w:tc>
        <w:tc>
          <w:tcPr>
            <w:tcW w:w="853" w:type="pct"/>
          </w:tcPr>
          <w:p w14:paraId="4CF82A8A" w14:textId="282D2167" w:rsidR="003F3BEE" w:rsidRPr="00D05C4D" w:rsidRDefault="003F3BEE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ฝ่ายวางแผน</w:t>
            </w:r>
          </w:p>
          <w:p w14:paraId="6B80C50B" w14:textId="650A1BF9" w:rsidR="00C04F96" w:rsidRDefault="00EA4676" w:rsidP="009E12BB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hAnsi="TH SarabunPSK" w:hint="cs"/>
                <w:color w:val="000000"/>
                <w:sz w:val="32"/>
                <w:cs/>
                <w:lang w:bidi="th-TH"/>
              </w:rPr>
              <w:t>(</w:t>
            </w:r>
            <w:r w:rsidR="00C96E0A" w:rsidRPr="00C537F5">
              <w:rPr>
                <w:rFonts w:ascii="TH SarabunPSK" w:hAnsi="TH SarabunPSK" w:hint="cs"/>
                <w:color w:val="000000"/>
                <w:sz w:val="32"/>
                <w:rtl/>
                <w:cs/>
                <w:lang w:bidi="th-TH"/>
              </w:rPr>
              <w:t>สถานส่งเสริมและพัฒนาระบบสารสนเทศเพื่อก</w:t>
            </w:r>
            <w:r>
              <w:rPr>
                <w:rFonts w:ascii="TH SarabunPSK" w:hAnsi="TH SarabunPSK" w:hint="cs"/>
                <w:color w:val="000000"/>
                <w:sz w:val="32"/>
                <w:cs/>
                <w:lang w:bidi="th-TH"/>
              </w:rPr>
              <w:t>ารจั</w:t>
            </w:r>
            <w:r w:rsidR="00C04F96">
              <w:rPr>
                <w:rFonts w:ascii="TH SarabunPSK" w:hAnsi="TH SarabunPSK" w:hint="cs"/>
                <w:color w:val="000000"/>
                <w:sz w:val="32"/>
                <w:cs/>
                <w:lang w:bidi="th-TH"/>
              </w:rPr>
              <w:t>ดการ)</w:t>
            </w:r>
          </w:p>
          <w:p w14:paraId="7E95BE8D" w14:textId="6A4B72D2" w:rsidR="00C04F96" w:rsidRPr="00D05C4D" w:rsidRDefault="00C04F96" w:rsidP="00C04F96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ฝ่ายบริหาร</w:t>
            </w:r>
          </w:p>
          <w:p w14:paraId="51BC2F5E" w14:textId="0C89F96C" w:rsidR="00C04F96" w:rsidRDefault="00C04F96" w:rsidP="00C04F96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 w:rsidRPr="00D05C4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ส่วนการเงินและบัญชี/ส่วนอาคารสถานที่</w:t>
            </w:r>
            <w:r w:rsidRPr="00D05C4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24326799" w14:textId="4A8B84B6" w:rsidR="00A575AC" w:rsidRDefault="00A575AC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ผู้บริหารทุกหน่วยงาน</w:t>
            </w:r>
          </w:p>
          <w:p w14:paraId="13B41BEE" w14:textId="7823B8C2" w:rsidR="000E786E" w:rsidRPr="009E12BB" w:rsidRDefault="000E786E" w:rsidP="000E786E">
            <w:pPr>
              <w:spacing w:line="370" w:lineRule="exact"/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0E786E">
              <w:rPr>
                <w:rFonts w:ascii="TH SarabunPSK" w:eastAsia="SimSun" w:hAnsi="TH SarabunPSK"/>
                <w:sz w:val="32"/>
                <w:lang w:bidi="th-TH"/>
              </w:rPr>
              <w:t>(</w:t>
            </w:r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คณบดี/ผู้อำนวยการศูนย์/สถาบัน/</w:t>
            </w:r>
            <w:proofErr w:type="spellStart"/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เทค</w:t>
            </w:r>
            <w:proofErr w:type="spellEnd"/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โนธานี</w:t>
            </w:r>
            <w:r>
              <w:rPr>
                <w:rFonts w:ascii="TH SarabunPSK" w:eastAsia="SimSun" w:hAnsi="TH SarabunPSK"/>
                <w:sz w:val="32"/>
                <w:lang w:bidi="th-TH"/>
              </w:rPr>
              <w:t>/</w:t>
            </w:r>
            <w:r>
              <w:rPr>
                <w:rFonts w:ascii="TH SarabunPSK" w:eastAsia="SimSun" w:hAnsi="TH SarabunPSK" w:hint="cs"/>
                <w:sz w:val="32"/>
                <w:cs/>
                <w:lang w:bidi="th-TH"/>
              </w:rPr>
              <w:t>หัวหน้าส่วน/สถาน</w:t>
            </w:r>
            <w:r w:rsidRPr="000E786E">
              <w:rPr>
                <w:rFonts w:ascii="TH SarabunPSK" w:eastAsia="SimSun" w:hAnsi="TH SarabunPSK"/>
                <w:sz w:val="32"/>
                <w:lang w:bidi="th-TH"/>
              </w:rPr>
              <w:t>)</w:t>
            </w:r>
          </w:p>
          <w:p w14:paraId="30DBD625" w14:textId="4FE0062F" w:rsidR="003F3BEE" w:rsidRPr="003F3CEB" w:rsidRDefault="003F3BEE" w:rsidP="00C96E0A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</w:pPr>
          </w:p>
        </w:tc>
      </w:tr>
      <w:tr w:rsidR="00016D49" w:rsidRPr="00E80EFB" w14:paraId="0A2F5864" w14:textId="7CB31C4F" w:rsidTr="009E12BB">
        <w:trPr>
          <w:cantSplit/>
        </w:trPr>
        <w:tc>
          <w:tcPr>
            <w:tcW w:w="748" w:type="pct"/>
          </w:tcPr>
          <w:p w14:paraId="7F5B3F6F" w14:textId="77777777" w:rsidR="00016D49" w:rsidRPr="00E80EFB" w:rsidRDefault="00016D49" w:rsidP="00432B15">
            <w:pPr>
              <w:tabs>
                <w:tab w:val="left" w:pos="540"/>
              </w:tabs>
              <w:ind w:left="540" w:hanging="54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.10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  <w:t>บุคลากรได้รับการพัฒนา</w:t>
            </w:r>
          </w:p>
        </w:tc>
        <w:tc>
          <w:tcPr>
            <w:tcW w:w="1380" w:type="pct"/>
          </w:tcPr>
          <w:p w14:paraId="6A9D8021" w14:textId="77777777" w:rsidR="00016D49" w:rsidRPr="00E80EFB" w:rsidRDefault="00016D49" w:rsidP="00A772F9">
            <w:pPr>
              <w:pStyle w:val="ListParagraph"/>
              <w:numPr>
                <w:ilvl w:val="0"/>
                <w:numId w:val="12"/>
              </w:numPr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การทบทวนระบบสวัสดิการ ภาระงาน ความก้าวหน้า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ในอาชีพสำหรับบุคลากรทุกกลุ่ม </w:t>
            </w:r>
          </w:p>
        </w:tc>
        <w:tc>
          <w:tcPr>
            <w:tcW w:w="2019" w:type="pct"/>
          </w:tcPr>
          <w:p w14:paraId="3749671A" w14:textId="77777777" w:rsidR="00016D49" w:rsidRDefault="00016D49" w:rsidP="009E12BB">
            <w:pPr>
              <w:spacing w:line="320" w:lineRule="exact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ฝากมหาวิทยาลัยช่วยนำไปพิจารณาทบทวนในเรื่อง</w:t>
            </w:r>
          </w:p>
          <w:p w14:paraId="1605269E" w14:textId="77777777" w:rsidR="00016D49" w:rsidRDefault="00016D49" w:rsidP="009E12BB">
            <w:pPr>
              <w:pStyle w:val="ListParagraph"/>
              <w:numPr>
                <w:ilvl w:val="0"/>
                <w:numId w:val="34"/>
              </w:numPr>
              <w:spacing w:line="320" w:lineRule="exact"/>
              <w:ind w:left="315" w:hanging="31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0C1EB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สวัสดิการสำหรับคนมีครอบครัวและคนโสด </w:t>
            </w:r>
          </w:p>
          <w:p w14:paraId="5EA72A87" w14:textId="77777777" w:rsidR="00016D49" w:rsidRDefault="00016D49" w:rsidP="009E12BB">
            <w:pPr>
              <w:pStyle w:val="ListParagraph"/>
              <w:numPr>
                <w:ilvl w:val="0"/>
                <w:numId w:val="34"/>
              </w:numPr>
              <w:spacing w:line="320" w:lineRule="exact"/>
              <w:ind w:left="315" w:hanging="31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ภาระงานของคณาจารย์ เนื่องจากได้รับเสียงสะท้อนจากนักศึกษาและศิษย์เก่า ว่าอาจารย์มีภาระงานสอนมาก </w:t>
            </w:r>
          </w:p>
          <w:p w14:paraId="4E17608C" w14:textId="77777777" w:rsidR="00016D49" w:rsidRDefault="00016D49" w:rsidP="009E12BB">
            <w:pPr>
              <w:pStyle w:val="ListParagraph"/>
              <w:numPr>
                <w:ilvl w:val="0"/>
                <w:numId w:val="34"/>
              </w:numPr>
              <w:spacing w:line="320" w:lineRule="exact"/>
              <w:ind w:left="315" w:hanging="31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การเป็นมหาวิทยาลัยวิจัย อาจารย์มุ่งเน้นการทำวิจัย ทำให้งานอื่นถูกมองข้ามไปหรือไม่</w:t>
            </w:r>
          </w:p>
          <w:p w14:paraId="71DFBD16" w14:textId="7E799F33" w:rsidR="00016D49" w:rsidRDefault="00016D49" w:rsidP="009E12BB">
            <w:pPr>
              <w:pStyle w:val="ListParagraph"/>
              <w:numPr>
                <w:ilvl w:val="0"/>
                <w:numId w:val="34"/>
              </w:numPr>
              <w:spacing w:line="320" w:lineRule="exact"/>
              <w:ind w:left="315" w:hanging="31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มหาวิทยาลัยให้ความสำคัญในเรื่องวิชาการและสิ่งอำนวยความสะดวกต่าง ๆ ในการพัฒนาการเรียนการสอน และการวิจัย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hard side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แต่ในเรื่องวิธีเชื่อมความสัมพันธ์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soft side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อาจจะยังไม่เห็น มหาวิทยาลัยอาจต้องพิจารณาว่า มหาวิทยาลัยสร้างความเป็นนักวิชาการ แต่เป็นนักวิชาการที่เป็น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 individual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หรือไม่</w:t>
            </w:r>
            <w:r w:rsidR="0001503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2F65FA37" w14:textId="77777777" w:rsidR="00016D49" w:rsidRDefault="00016D49" w:rsidP="009E12BB">
            <w:pPr>
              <w:pStyle w:val="ListParagraph"/>
              <w:numPr>
                <w:ilvl w:val="0"/>
                <w:numId w:val="34"/>
              </w:numPr>
              <w:spacing w:line="320" w:lineRule="exact"/>
              <w:ind w:left="315" w:hanging="31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เสียงสะท้อนจากผู้ใช้บัณฑิตพบว่า </w:t>
            </w:r>
          </w:p>
          <w:p w14:paraId="763CE851" w14:textId="213A5CF6" w:rsidR="00016D49" w:rsidRDefault="00016D49" w:rsidP="009E12BB">
            <w:pPr>
              <w:pStyle w:val="ListParagraph"/>
              <w:numPr>
                <w:ilvl w:val="0"/>
                <w:numId w:val="35"/>
              </w:numPr>
              <w:spacing w:line="320" w:lineRule="exact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มีบัณฑิตที่จบจาก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. เป็นอาจารย์ที่มุ่งไปในเรื่องการทำวิจัย งานร่วมมือกับคนอื่นไม่สนใจ เช่น การลงชุมชน ซึ่งถอดแบบจากอาจารย์ที่มุ่งเน้นเรื่องการวิจัย </w:t>
            </w:r>
            <w:r w:rsidR="00EA4676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(ผู้ใช้บัณฑิต </w:t>
            </w:r>
            <w:r w:rsidR="00EA4676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1 </w:t>
            </w:r>
            <w:r w:rsidR="00EA4676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ท่าน มีบัณฑิตในความดูแลจำนวน</w:t>
            </w:r>
            <w:r w:rsidR="001658D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มากกว่า</w:t>
            </w:r>
            <w:r w:rsidR="00EA4676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 10 </w:t>
            </w:r>
            <w:r w:rsidR="00EA4676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คน)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   </w:t>
            </w:r>
          </w:p>
          <w:p w14:paraId="19A9718D" w14:textId="77777777" w:rsidR="00016D49" w:rsidRDefault="00016D49" w:rsidP="009E12BB">
            <w:pPr>
              <w:pStyle w:val="ListParagraph"/>
              <w:numPr>
                <w:ilvl w:val="0"/>
                <w:numId w:val="35"/>
              </w:numPr>
              <w:spacing w:line="320" w:lineRule="exact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ได้รับคำชมว่าบัณฑิต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. เก่ง และอดทน แต่ยังขาดทักษะในเรื่องการสื่อสารหรือการนำเสนอ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communication skill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</w:p>
          <w:p w14:paraId="6779DA06" w14:textId="77777777" w:rsidR="00E37652" w:rsidRDefault="00E37652" w:rsidP="009E12BB">
            <w:pPr>
              <w:spacing w:line="320" w:lineRule="exact"/>
              <w:ind w:left="-28"/>
              <w:jc w:val="thaiDistribute"/>
              <w:rPr>
                <w:rFonts w:ascii="TH SarabunPSK" w:eastAsia="SimSun" w:hAnsi="TH SarabunPSK"/>
                <w:b/>
                <w:bCs/>
                <w:color w:val="000000" w:themeColor="text1"/>
                <w:spacing w:val="-8"/>
                <w:sz w:val="32"/>
                <w:lang w:bidi="th-TH"/>
              </w:rPr>
            </w:pPr>
            <w:r w:rsidRPr="000E4ABE">
              <w:rPr>
                <w:rFonts w:ascii="TH SarabunPSK" w:eastAsia="SimSun" w:hAnsi="TH SarabunPSK" w:hint="cs"/>
                <w:b/>
                <w:bCs/>
                <w:color w:val="000000" w:themeColor="text1"/>
                <w:spacing w:val="-8"/>
                <w:sz w:val="32"/>
                <w:cs/>
                <w:lang w:bidi="th-TH"/>
              </w:rPr>
              <w:t>ข้อสังเกตและข้อเสนอแนะคณะกรรมการประกันคุณภาพการศึกษา ในการประชุมครั้งที่ 1/2559 เมื่อวันที่ 11 พฤศจิกายน 2559</w:t>
            </w:r>
          </w:p>
          <w:p w14:paraId="1475E719" w14:textId="48AE08F2" w:rsidR="00016D49" w:rsidRPr="006C2D48" w:rsidRDefault="00E37652" w:rsidP="009E12BB">
            <w:pPr>
              <w:spacing w:line="320" w:lineRule="exact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0E4AB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การที่มหาวิทยาลัยมีนโยบายความสุขในที่ทำงาน </w:t>
            </w:r>
            <w:r w:rsidRPr="000E4AB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(happy workplace) </w:t>
            </w:r>
            <w:r w:rsidRPr="000E4AB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อาจต้องระมัดระวัง เพราะผลการวิจัย </w:t>
            </w:r>
            <w:r w:rsidRPr="000E4AB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happy workplace</w:t>
            </w:r>
            <w:r w:rsidRPr="000E4AB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ในองค์กร คือ ความพึงพอใจในเรื่องการทำงาน แล้วความเข้าใจของมหาวิทยาลัย </w:t>
            </w:r>
            <w:r w:rsidRPr="000E4AB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happy workplace </w:t>
            </w:r>
            <w:r w:rsidRPr="000E4AB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เข้าใจว่าอย่างไร ต้องการให้คนทำงานมีผลงาน ต้องเลือกคนให้ถูกงาน </w:t>
            </w:r>
            <w:r w:rsidRPr="000E4AB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(assign the right job) </w:t>
            </w:r>
            <w:r w:rsidRPr="000E4AB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เน้นการออกแบบภาระงานให้เป็นไปตามจุดแข็งของคนทำงาน เพื่อให้เกิดความสุข จะได้เกิดความผูกพันของงาน </w:t>
            </w:r>
            <w:r w:rsidRPr="000E4AB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(job engagement) </w:t>
            </w:r>
            <w:r w:rsidRPr="000E4AB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เช่น อาจารย์มีความถนัดในเรื่องการวิจัยเพื่อประโยชน์เชิงพาณิชย์</w:t>
            </w:r>
          </w:p>
        </w:tc>
        <w:tc>
          <w:tcPr>
            <w:tcW w:w="853" w:type="pct"/>
          </w:tcPr>
          <w:p w14:paraId="3C4C2303" w14:textId="570D1D36" w:rsidR="00EA4676" w:rsidRDefault="00BC1B23" w:rsidP="00BC1B23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BC1B23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ฝ่ายบริหาร</w:t>
            </w:r>
          </w:p>
          <w:p w14:paraId="001BEC9F" w14:textId="39AD3B3C" w:rsidR="00BC1B23" w:rsidRPr="009E12BB" w:rsidRDefault="00EA4676" w:rsidP="008C3E03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="00BC1B23"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ส่วนการเจ้าหน้าที่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0AC7E061" w14:textId="77777777" w:rsidR="00706402" w:rsidRDefault="00706402" w:rsidP="009E12BB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7F24B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30F7991E" w14:textId="45C6436A" w:rsidR="00706402" w:rsidRPr="00BC1B23" w:rsidRDefault="00706402" w:rsidP="00706402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6D08EF0E" w14:textId="77777777" w:rsidR="00706402" w:rsidRPr="00BC1B23" w:rsidRDefault="00706402" w:rsidP="00BC1B23">
            <w:pPr>
              <w:pStyle w:val="ListParagraph"/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7E51FEDA" w14:textId="77777777" w:rsidR="00016D49" w:rsidRDefault="00016D49" w:rsidP="00AE7E64">
            <w:pP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725EF0" w:rsidRPr="00E80EFB" w14:paraId="17AA2CFC" w14:textId="2AAAF0A6" w:rsidTr="00706402">
        <w:trPr>
          <w:cantSplit/>
        </w:trPr>
        <w:tc>
          <w:tcPr>
            <w:tcW w:w="748" w:type="pct"/>
          </w:tcPr>
          <w:p w14:paraId="555EB18B" w14:textId="1ADD6C74" w:rsidR="00016D49" w:rsidRPr="00E80EFB" w:rsidRDefault="00016D49" w:rsidP="009E12BB">
            <w:pPr>
              <w:tabs>
                <w:tab w:val="left" w:pos="540"/>
              </w:tabs>
              <w:ind w:left="540" w:right="-108" w:hanging="54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.11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015038">
              <w:rPr>
                <w:rFonts w:ascii="TH SarabunPSK" w:eastAsia="DejaVu Sans" w:hAnsi="TH SarabunPSK"/>
                <w:color w:val="000000" w:themeColor="text1"/>
                <w:spacing w:val="-3"/>
                <w:sz w:val="32"/>
                <w:cs/>
                <w:lang w:bidi="th-TH"/>
              </w:rPr>
              <w:t>ข้อมูลป้อนกลับจาก</w:t>
            </w:r>
            <w:r w:rsidR="00015038">
              <w:rPr>
                <w:rFonts w:ascii="TH SarabunPSK" w:eastAsia="DejaVu Sans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1380" w:type="pct"/>
          </w:tcPr>
          <w:p w14:paraId="2CCE0AB2" w14:textId="77777777" w:rsidR="00016D49" w:rsidRPr="00E80EFB" w:rsidRDefault="00016D49" w:rsidP="009E12BB">
            <w:pPr>
              <w:pStyle w:val="ListParagraph"/>
              <w:numPr>
                <w:ilvl w:val="0"/>
                <w:numId w:val="13"/>
              </w:numPr>
              <w:ind w:left="269" w:hanging="269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ระบบการจัดเก็บข้อมูลป้อนกลับ</w:t>
            </w:r>
            <w:r w:rsidRPr="00E80EFB">
              <w:rPr>
                <w:rFonts w:ascii="TH SarabunPSK" w:eastAsia="SimSun" w:hAnsi="TH SarabunPSK" w:hint="cs"/>
                <w:color w:val="000000" w:themeColor="text1"/>
                <w:spacing w:val="7"/>
                <w:sz w:val="32"/>
                <w:cs/>
                <w:lang w:bidi="th-TH"/>
              </w:rPr>
              <w:t xml:space="preserve">ตาม </w:t>
            </w:r>
            <w:r w:rsidRPr="00015038">
              <w:rPr>
                <w:rFonts w:ascii="TH SarabunPSK" w:eastAsia="SimSun" w:hAnsi="TH SarabunPSK"/>
                <w:color w:val="000000" w:themeColor="text1"/>
                <w:spacing w:val="-3"/>
                <w:sz w:val="32"/>
                <w:lang w:bidi="th-TH"/>
              </w:rPr>
              <w:t xml:space="preserve">Stakeholder </w:t>
            </w:r>
            <w:r w:rsidRPr="00015038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ทุกกลุ่ม พร้อมผลการวิเคราะห์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เพื่อใช้ในการพัฒนาทุก</w:t>
            </w:r>
            <w:proofErr w:type="spellStart"/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และทุกระดับ</w:t>
            </w:r>
          </w:p>
        </w:tc>
        <w:tc>
          <w:tcPr>
            <w:tcW w:w="2019" w:type="pct"/>
          </w:tcPr>
          <w:p w14:paraId="777D2966" w14:textId="77777777" w:rsidR="00016D49" w:rsidRPr="00087190" w:rsidRDefault="00016D49" w:rsidP="007B6CFC">
            <w:pPr>
              <w:pStyle w:val="ListParagraph"/>
              <w:numPr>
                <w:ilvl w:val="0"/>
                <w:numId w:val="36"/>
              </w:numPr>
              <w:ind w:left="280" w:hanging="31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08719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ข้อมูลป้อนกลับผลการประเมินจากการไปปฏิบัติ</w:t>
            </w:r>
            <w:proofErr w:type="spellStart"/>
            <w:r w:rsidRPr="0008719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งานสห</w:t>
            </w:r>
            <w:proofErr w:type="spellEnd"/>
            <w:r w:rsidRPr="0008719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กิจศึกษาในสถานประกอบการ ยังเป็นแค่มิติในเรื่องบุคลิกลักษณะของนักศึกษาที่จะไปทำงานได้หรือไม่ ซึ่งยังไม่มีมิติอื่น เช่น มิติทางด้านจิตใจ เช่น การเห็นใจคนอื่น การเสนอตัวเพื่อทำงานส่วนรวม ซึ่งยังไม่ได้ถูกสะท้อนมาจากการสำรวจ</w:t>
            </w:r>
            <w:proofErr w:type="spellStart"/>
            <w:r w:rsidRPr="0008719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จากสห</w:t>
            </w:r>
            <w:proofErr w:type="spellEnd"/>
            <w:r w:rsidRPr="0008719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กิจศึกษา ดังนั้น มหาวิทยาลัยต้องพิจารณาจากกลุ่มผู้มีส่วนได้ส่วนเสียกลุ่มอื่น ๆ เพื่อให้ข้อมูลป้อนกลับที่จะเป็นประโยชน์ต่อการทำงานของมหาวิทยาลัย เพื่อบรรลุวิสัยทัศน์ เช่น มหาวิทยาลัยตั้งกลยุทธ์ทางการเงิน เราจะถามศิษย์เก่าแบบหนึ่ง หากถามศิษย์เก่าเพื่อสร้าง </w:t>
            </w:r>
            <w:r w:rsidRPr="00087190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engagement</w:t>
            </w:r>
            <w:r w:rsidRPr="0008719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ก็จะถามศิษย์เก่าอีกแบบหนึ่ง จะหาข้อมูลเพื่อตอบกลยุทธ์ใด ก็จะเป็นการยกระดับคุณภาพของมหาวิทยาลัยไปในทิศทางที่มหาวิทยาลัยต้องการ</w:t>
            </w:r>
          </w:p>
        </w:tc>
        <w:tc>
          <w:tcPr>
            <w:tcW w:w="853" w:type="pct"/>
          </w:tcPr>
          <w:p w14:paraId="64861C5F" w14:textId="4E67D0EE" w:rsidR="000E786E" w:rsidRDefault="00EA4676" w:rsidP="009E12BB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ทุกหน่วยงาน</w:t>
            </w:r>
          </w:p>
          <w:p w14:paraId="67DDAE28" w14:textId="378A82B5" w:rsidR="000E786E" w:rsidRPr="009E12BB" w:rsidRDefault="000E786E" w:rsidP="000E786E">
            <w:pPr>
              <w:spacing w:line="370" w:lineRule="exact"/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517EEB8C" w14:textId="7FC71785" w:rsidR="00BC1B23" w:rsidRPr="000E786E" w:rsidRDefault="00BC1B23" w:rsidP="000E786E">
            <w:pPr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7ADEE917" w14:textId="77777777" w:rsidR="00016D49" w:rsidRPr="00BC1B23" w:rsidRDefault="00016D49" w:rsidP="009E12BB">
            <w:pPr>
              <w:ind w:left="-3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725EF0" w:rsidRPr="00E80EFB" w14:paraId="1A10B375" w14:textId="54A120EC" w:rsidTr="00706402">
        <w:trPr>
          <w:cantSplit/>
        </w:trPr>
        <w:tc>
          <w:tcPr>
            <w:tcW w:w="748" w:type="pct"/>
          </w:tcPr>
          <w:p w14:paraId="768C8DFE" w14:textId="77777777" w:rsidR="00016D49" w:rsidRPr="00E80EFB" w:rsidRDefault="00016D49">
            <w:pPr>
              <w:tabs>
                <w:tab w:val="left" w:pos="540"/>
              </w:tabs>
              <w:ind w:left="540" w:hanging="54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.12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  <w:t>การบริการวิชาการแก่สังคม</w:t>
            </w:r>
          </w:p>
        </w:tc>
        <w:tc>
          <w:tcPr>
            <w:tcW w:w="1380" w:type="pct"/>
          </w:tcPr>
          <w:p w14:paraId="0930504C" w14:textId="77777777" w:rsidR="00016D49" w:rsidRPr="00E80EFB" w:rsidRDefault="00016D49" w:rsidP="007B6CFC">
            <w:pPr>
              <w:pStyle w:val="ListParagraph"/>
              <w:numPr>
                <w:ilvl w:val="0"/>
                <w:numId w:val="14"/>
              </w:numPr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ระบบการติดตามและวิเคราะห์ผลกระทบจากการบริการวิชาการเพื่อนำมาพัฒนาการให้บริการ การบริหารและพัฒนาหลักสูตร</w:t>
            </w:r>
          </w:p>
        </w:tc>
        <w:tc>
          <w:tcPr>
            <w:tcW w:w="2019" w:type="pct"/>
          </w:tcPr>
          <w:p w14:paraId="1D853360" w14:textId="28D3D4F9" w:rsidR="00016D49" w:rsidRPr="00087190" w:rsidRDefault="00016D49" w:rsidP="007B6CFC">
            <w:pPr>
              <w:pStyle w:val="ListParagraph"/>
              <w:numPr>
                <w:ilvl w:val="0"/>
                <w:numId w:val="37"/>
              </w:numPr>
              <w:ind w:left="280" w:hanging="28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087190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ให้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กลับไป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monitor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ตนเองว่า สิ่งที่มหาวิทยาลัยบริการวิชาการแก่สังคมนั้น ผลกระทบจากการบริการวิชาการ มหาวิทยาลัยนำกลับมาพัฒนาอะไร พัฒนาองค์ความรู้ การเรียนการสอน/หลักสูตร งานวิจัย </w:t>
            </w:r>
            <w:r w:rsidRPr="00CD2A1A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ศิลปวัฒนธรรม การบริหารจัดการ หรือพัฒนารายได้ และจะ</w:t>
            </w:r>
            <w:proofErr w:type="spellStart"/>
            <w:r w:rsidRPr="00CD2A1A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บูรณา</w:t>
            </w:r>
            <w:proofErr w:type="spellEnd"/>
            <w:r w:rsidRPr="00CD2A1A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การ</w:t>
            </w:r>
            <w:r w:rsidR="00CD2A1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แบบไหน อย่างไร</w:t>
            </w:r>
          </w:p>
        </w:tc>
        <w:tc>
          <w:tcPr>
            <w:tcW w:w="853" w:type="pct"/>
          </w:tcPr>
          <w:p w14:paraId="2C879302" w14:textId="77777777" w:rsidR="00BC1B23" w:rsidRPr="003F7CFF" w:rsidRDefault="00BC1B23" w:rsidP="00015038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681F8F10" w14:textId="6161D978" w:rsidR="00BC1B23" w:rsidRPr="009E12BB" w:rsidRDefault="00E37652" w:rsidP="009E12BB">
            <w:pPr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(</w:t>
            </w:r>
            <w:r w:rsidR="00BC1B23"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)</w:t>
            </w:r>
          </w:p>
          <w:p w14:paraId="7FA9D95C" w14:textId="2416A911" w:rsidR="00BA0E1D" w:rsidRPr="002A57B5" w:rsidRDefault="00BA0E1D" w:rsidP="00EA4676">
            <w:pPr>
              <w:pStyle w:val="ListParagraph"/>
              <w:numPr>
                <w:ilvl w:val="0"/>
                <w:numId w:val="49"/>
              </w:numPr>
              <w:ind w:left="88" w:right="-105" w:hanging="140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2A57B5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ฝ่าย</w:t>
            </w:r>
            <w:proofErr w:type="spellStart"/>
            <w:r w:rsidRPr="002A57B5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พันธ</w:t>
            </w:r>
            <w:proofErr w:type="spellEnd"/>
            <w:r w:rsidRPr="002A57B5">
              <w:rPr>
                <w:rFonts w:ascii="TH SarabunPSK" w:eastAsia="SimSun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กิจสัมพันธ์กับองค์กร</w:t>
            </w:r>
            <w:r w:rsidR="002A57B5" w:rsidRPr="002A57B5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2A57B5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ชุมชน</w:t>
            </w:r>
            <w:r w:rsidR="00EA4676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(</w:t>
            </w:r>
            <w:r w:rsidRPr="002A57B5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(</w:t>
            </w:r>
            <w:proofErr w:type="spellStart"/>
            <w:r w:rsidRPr="002A57B5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เทค</w:t>
            </w:r>
            <w:proofErr w:type="spellEnd"/>
            <w:r w:rsidRPr="002A57B5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โนธานี</w:t>
            </w:r>
          </w:p>
          <w:p w14:paraId="4478EA75" w14:textId="77777777" w:rsidR="00016D49" w:rsidRPr="00BA0E1D" w:rsidRDefault="00016D49" w:rsidP="009E12BB">
            <w:pPr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725EF0" w:rsidRPr="00E80EFB" w14:paraId="02CC2908" w14:textId="6DC7537B" w:rsidTr="00706402">
        <w:trPr>
          <w:cantSplit/>
        </w:trPr>
        <w:tc>
          <w:tcPr>
            <w:tcW w:w="748" w:type="pct"/>
          </w:tcPr>
          <w:p w14:paraId="0DC15138" w14:textId="77777777" w:rsidR="00016D49" w:rsidRPr="00E80EFB" w:rsidRDefault="00016D49">
            <w:pPr>
              <w:tabs>
                <w:tab w:val="left" w:pos="540"/>
              </w:tabs>
              <w:ind w:left="540" w:hanging="54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.13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eastAsia="DejaVu Sans" w:hAnsi="TH SarabunPSK" w:hint="cs"/>
                <w:color w:val="000000" w:themeColor="text1"/>
                <w:sz w:val="32"/>
                <w:cs/>
                <w:lang w:bidi="th-TH"/>
              </w:rPr>
              <w:t>การส่งเสริมสนับสนุนศิลปะและวัฒนธรรม</w:t>
            </w:r>
          </w:p>
        </w:tc>
        <w:tc>
          <w:tcPr>
            <w:tcW w:w="1380" w:type="pct"/>
          </w:tcPr>
          <w:p w14:paraId="4C559048" w14:textId="77777777" w:rsidR="00016D49" w:rsidRPr="00E80EFB" w:rsidRDefault="00016D49" w:rsidP="009E12BB">
            <w:pPr>
              <w:pStyle w:val="ListParagraph"/>
              <w:numPr>
                <w:ilvl w:val="0"/>
                <w:numId w:val="19"/>
              </w:numPr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การวิเคราะห์ผลการทำนุบำรุงศิลปะและวัฒนธรรมที่ก่อให้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เกิดผลต่อการพัฒนามหาวิทยาลัยในทุกมิติ</w:t>
            </w:r>
          </w:p>
        </w:tc>
        <w:tc>
          <w:tcPr>
            <w:tcW w:w="2019" w:type="pct"/>
          </w:tcPr>
          <w:p w14:paraId="098D0A2D" w14:textId="77777777" w:rsidR="00016D49" w:rsidRPr="00BD5432" w:rsidRDefault="00016D49" w:rsidP="007B6CFC">
            <w:pPr>
              <w:pStyle w:val="ListParagraph"/>
              <w:numPr>
                <w:ilvl w:val="0"/>
                <w:numId w:val="39"/>
              </w:numPr>
              <w:ind w:left="280" w:hanging="28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ทุกคนมุ่งวิสัยทัศน์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อัต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ลักษณ์และเอกลักษณ์ แต่ทำโดยที่ไม่รู้ว่า ตกลงสิ่งที่ทำ ใช่หรือไม่ และอยากให้วิเคราะห์ทุกมิติด้วย ซึ่งจริง ๆ มีอีกหลายเรื่องที่ควรจะทำ</w:t>
            </w:r>
          </w:p>
        </w:tc>
        <w:tc>
          <w:tcPr>
            <w:tcW w:w="853" w:type="pct"/>
          </w:tcPr>
          <w:p w14:paraId="2FE1AEA5" w14:textId="77777777" w:rsidR="00BC1B23" w:rsidRPr="003F7CFF" w:rsidRDefault="00BC1B23" w:rsidP="00015038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7FF5CB80" w14:textId="5754810A" w:rsidR="00BC1B23" w:rsidRDefault="00BC1B23" w:rsidP="00015038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 </w:t>
            </w:r>
            <w:r w:rsidRPr="00BC1B23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  </w:t>
            </w:r>
            <w:r w:rsidRPr="00BC1B23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(ทุกสำนักวิชา)</w:t>
            </w:r>
          </w:p>
          <w:p w14:paraId="252D3EF4" w14:textId="3962C093" w:rsidR="00BC1B23" w:rsidRPr="003F7CFF" w:rsidRDefault="00BC1B23" w:rsidP="00015038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ฝ่ายกิจการนักศึกษา</w:t>
            </w:r>
          </w:p>
          <w:p w14:paraId="12DA92BE" w14:textId="1649D096" w:rsidR="00016D49" w:rsidRPr="00CD2A1A" w:rsidRDefault="00BC1B23" w:rsidP="009E12BB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(ส่วนกิจการนักศึกษา</w:t>
            </w:r>
            <w:r w:rsidRPr="00BC1B23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)</w:t>
            </w:r>
          </w:p>
        </w:tc>
      </w:tr>
      <w:tr w:rsidR="00725EF0" w:rsidRPr="00E80EFB" w14:paraId="38EA7F34" w14:textId="77777777" w:rsidTr="00706402">
        <w:trPr>
          <w:cantSplit/>
        </w:trPr>
        <w:tc>
          <w:tcPr>
            <w:tcW w:w="748" w:type="pct"/>
          </w:tcPr>
          <w:p w14:paraId="0F2EFE00" w14:textId="316F8B38" w:rsidR="00725EF0" w:rsidRPr="00E80EFB" w:rsidRDefault="00725EF0" w:rsidP="002A57B5">
            <w:pPr>
              <w:spacing w:line="380" w:lineRule="exact"/>
              <w:ind w:left="357" w:hanging="357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.1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จำนวนเงินสนับสนุนงานวิจัยหรืองานสร้างสรรค์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1380" w:type="pct"/>
          </w:tcPr>
          <w:p w14:paraId="18D2EF37" w14:textId="1F3CB624" w:rsidR="00725EF0" w:rsidRPr="00E80EFB" w:rsidRDefault="00725EF0" w:rsidP="009E12BB">
            <w:pPr>
              <w:pStyle w:val="ListParagraph"/>
              <w:numPr>
                <w:ilvl w:val="0"/>
                <w:numId w:val="46"/>
              </w:numPr>
              <w:spacing w:line="380" w:lineRule="exact"/>
              <w:ind w:left="263" w:hanging="26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จำแนกประเภทของผลงานวิจัยและสัดส่วนงบประมาณสนับสนุน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เพื่อวิเคราะห์ประสิทธิผลของการนำไปสู่เอกลักษณ์ของมหาวิทยาลัย</w:t>
            </w:r>
          </w:p>
        </w:tc>
        <w:tc>
          <w:tcPr>
            <w:tcW w:w="2019" w:type="pct"/>
          </w:tcPr>
          <w:p w14:paraId="6F2FC0B5" w14:textId="772451E6" w:rsidR="00725EF0" w:rsidRDefault="00725EF0" w:rsidP="009E12BB">
            <w:pPr>
              <w:pStyle w:val="ListParagraph"/>
              <w:numPr>
                <w:ilvl w:val="0"/>
                <w:numId w:val="45"/>
              </w:numPr>
              <w:spacing w:line="38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การวิเคราะห์และการนำผลการวิเคราะห์ทั้งในเชิงปริมาณและเชิงคุณภาพ และความคุ้มค่าของเงิน และการติดตามงบประมาณ นำไปปรับกลไกการสนับสนุนงบประมาณ อาจจะมีทั้งเงินสนับสนุนงานวิจัยทั้งภายในและภายนอก</w:t>
            </w:r>
          </w:p>
        </w:tc>
        <w:tc>
          <w:tcPr>
            <w:tcW w:w="853" w:type="pct"/>
          </w:tcPr>
          <w:p w14:paraId="775B5F74" w14:textId="77777777" w:rsidR="00706402" w:rsidRPr="003F7CFF" w:rsidRDefault="00706402" w:rsidP="00706402">
            <w:pPr>
              <w:pStyle w:val="ListParagraph"/>
              <w:numPr>
                <w:ilvl w:val="0"/>
                <w:numId w:val="49"/>
              </w:numPr>
              <w:spacing w:line="37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41BC479E" w14:textId="5C03B30C" w:rsidR="00D47788" w:rsidRDefault="00EA4676" w:rsidP="009E12BB">
            <w:pPr>
              <w:spacing w:line="37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="00D47788" w:rsidRPr="00D4778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ทุกสำนักวิชา/</w:t>
            </w:r>
            <w:r w:rsidR="00706402" w:rsidRPr="00D4778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สถาบันวิจัย</w:t>
            </w:r>
            <w:r w:rsidR="00D4778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0769DCA8" w14:textId="245860D9" w:rsidR="00706402" w:rsidRPr="00D47788" w:rsidRDefault="00D47788" w:rsidP="00D47788">
            <w:pPr>
              <w:spacing w:line="370" w:lineRule="exact"/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 </w:t>
            </w:r>
            <w:r w:rsidR="00706402" w:rsidRPr="00D4778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และพัฒน</w:t>
            </w:r>
            <w:r w:rsidR="0087788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า</w:t>
            </w:r>
            <w:r w:rsidR="00EA4676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1600D4A5" w14:textId="77777777" w:rsidR="00725EF0" w:rsidRPr="00706402" w:rsidRDefault="00725EF0" w:rsidP="00706402">
            <w:pPr>
              <w:spacing w:line="380" w:lineRule="exact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706402" w:rsidRPr="00E80EFB" w14:paraId="6F1BE6F2" w14:textId="77777777" w:rsidTr="00706402">
        <w:trPr>
          <w:cantSplit/>
        </w:trPr>
        <w:tc>
          <w:tcPr>
            <w:tcW w:w="748" w:type="pct"/>
          </w:tcPr>
          <w:p w14:paraId="7582DA5C" w14:textId="6F145442" w:rsidR="00706402" w:rsidRPr="00E80EFB" w:rsidRDefault="00706402" w:rsidP="002A57B5">
            <w:pPr>
              <w:spacing w:line="380" w:lineRule="exact"/>
              <w:ind w:left="357" w:hanging="357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.2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Student Mobility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1380" w:type="pct"/>
          </w:tcPr>
          <w:p w14:paraId="37FFE2F9" w14:textId="662605AB" w:rsidR="00706402" w:rsidRPr="00A45108" w:rsidRDefault="00706402" w:rsidP="00A45108">
            <w:pPr>
              <w:pStyle w:val="ListParagraph"/>
              <w:numPr>
                <w:ilvl w:val="0"/>
                <w:numId w:val="16"/>
              </w:numPr>
              <w:spacing w:line="380" w:lineRule="exact"/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A4510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การทบทวนแผนและกรอบแนวคิดระยะยาวระหว่างการแลก เปลี่ยนเรียนรู้ในระดับนานาชาติ</w:t>
            </w:r>
            <w:r w:rsidRPr="00A451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A4510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ความพร้อมของการบริหารจัดการนักศึกษา สภาพแวดล้อม และสิ่งอำนวยความสะดวก</w:t>
            </w:r>
            <w:r w:rsidRPr="00A451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A4510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เช่น </w:t>
            </w:r>
            <w:r w:rsidRPr="00A45108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International student office </w:t>
            </w:r>
            <w:r w:rsidRPr="00A4510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เป็นต้น</w:t>
            </w:r>
          </w:p>
        </w:tc>
        <w:tc>
          <w:tcPr>
            <w:tcW w:w="2019" w:type="pct"/>
          </w:tcPr>
          <w:p w14:paraId="3063BAEB" w14:textId="77777777" w:rsidR="00706402" w:rsidRDefault="00706402" w:rsidP="00706402">
            <w:pPr>
              <w:pStyle w:val="ListParagraph"/>
              <w:numPr>
                <w:ilvl w:val="0"/>
                <w:numId w:val="41"/>
              </w:numPr>
              <w:spacing w:line="380" w:lineRule="exact"/>
              <w:ind w:left="280" w:hanging="308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มหาวิทยาลัยมีตัวบ่งชี้ในเรื่องนักศึกษาชาวต่างชาติระดับบัณฑิตศึกษาที่กำหนดไว้ร้อยละ 7-8 ซึ่งข้อมูลที่ผ่านมายังห่างไกล และการแลกเปลี่ยนนัก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ศึกษาสห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กิจศึกษานานาชาติ มีนักศึกษา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.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ไปสห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กิจศึกษานานาชาติ จำนวน 15 คน ซึ่งมีจำนวนไม่มาก เนื่องจากเป็นระยะเริ่มต้น</w:t>
            </w:r>
          </w:p>
          <w:p w14:paraId="5B923644" w14:textId="77777777" w:rsidR="00706402" w:rsidRDefault="00706402" w:rsidP="00706402">
            <w:pPr>
              <w:pStyle w:val="ListParagraph"/>
              <w:spacing w:line="380" w:lineRule="exact"/>
              <w:ind w:left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นักศึกษาต่างชาติที่มาเรียน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. ซึ่งไม่รู้จัก </w:t>
            </w:r>
            <w:proofErr w:type="spellStart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มทส</w:t>
            </w:r>
            <w:proofErr w:type="spellEnd"/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. อาจจะรู้สึกคลุมเครือ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>ambiguous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มหาวิทยาลัยได้เตรียมความพร้อมในการบริหารจัดการ สภาพแวดล้อม และสิ่งอำนวยความสะดวกระดับไหน เพราะจากการสัมภาษณ์นักศึกษาต่างชาติต้องการบรรยากาศความเป็นนานาชาติ สังคมของนักศึกษานานาชาติเป็นอย่างไร ผู้ดูแล 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  <w:t>international office</w:t>
            </w:r>
            <w:r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) </w:t>
            </w:r>
            <w:r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เป็นอย่างไร ชัดเจนหรือไม่</w:t>
            </w:r>
          </w:p>
          <w:p w14:paraId="63073419" w14:textId="77777777" w:rsidR="00E37652" w:rsidRDefault="00E37652" w:rsidP="00E37652">
            <w:pPr>
              <w:spacing w:line="360" w:lineRule="exact"/>
              <w:ind w:left="-28"/>
              <w:jc w:val="thaiDistribute"/>
              <w:rPr>
                <w:rFonts w:ascii="TH SarabunPSK" w:eastAsia="SimSun" w:hAnsi="TH SarabunPSK"/>
                <w:b/>
                <w:bCs/>
                <w:color w:val="000000" w:themeColor="text1"/>
                <w:spacing w:val="-8"/>
                <w:sz w:val="32"/>
                <w:lang w:bidi="th-TH"/>
              </w:rPr>
            </w:pPr>
            <w:r w:rsidRPr="000E4ABE">
              <w:rPr>
                <w:rFonts w:ascii="TH SarabunPSK" w:eastAsia="SimSun" w:hAnsi="TH SarabunPSK" w:hint="cs"/>
                <w:b/>
                <w:bCs/>
                <w:color w:val="000000" w:themeColor="text1"/>
                <w:spacing w:val="-8"/>
                <w:sz w:val="32"/>
                <w:cs/>
                <w:lang w:bidi="th-TH"/>
              </w:rPr>
              <w:t>ข้อสังเกตและข้อเสนอแนะคณะกรรมการประกันคุณภาพการศึกษา ในการประชุมครั้งที่ 1/2559 เมื่อวันที่ 11 พฤศจิกายน 2559</w:t>
            </w:r>
          </w:p>
          <w:p w14:paraId="6EB3457E" w14:textId="26667C53" w:rsidR="00E37652" w:rsidRPr="009E12BB" w:rsidRDefault="00E37652" w:rsidP="009E12BB">
            <w:pPr>
              <w:spacing w:line="380" w:lineRule="exact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การจัดหลักสูตรนานาชาติไม่ได้เป็นเพียงการจัดการเรียนการสอนโดยใช้ภาษาอังกฤษเป็นพื้นฐานเท่านั้น แต่หมายถึงเราสามารถสร้างบรรยากาศความเป็นนานาชาติที่ทำให้นักศึกษาเกิดแนวคิดใหม่ ๆ ทางวัฒนธรรม เช่น เครือข่าย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(network)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การเกิดธุรกิจใหม่ หรือความพร้อมที่จะทำงานร่วมกับคนอื่น ๆ ให้ประสบความสำเร็จ รวมทั้งการมีหลักสูตรที่ได้รับการรับรองจาก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 xml:space="preserve">AUN-QA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จะทำให้เกิดการยอมรับในการจัดการเรียนการสอนที่เป็นมาตรฐาน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</w:rPr>
              <w:t xml:space="preserve"> </w:t>
            </w:r>
            <w:r w:rsidRPr="00BD7B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นำไปสู่การเคลื่อนย้ายนักศึกษาในระดับอาเซียน</w:t>
            </w:r>
          </w:p>
        </w:tc>
        <w:tc>
          <w:tcPr>
            <w:tcW w:w="853" w:type="pct"/>
          </w:tcPr>
          <w:p w14:paraId="7E7A30C8" w14:textId="77777777" w:rsidR="00706402" w:rsidRPr="003F7CFF" w:rsidRDefault="00706402" w:rsidP="00706402">
            <w:pPr>
              <w:pStyle w:val="ListParagraph"/>
              <w:numPr>
                <w:ilvl w:val="0"/>
                <w:numId w:val="49"/>
              </w:numPr>
              <w:spacing w:line="38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30AE735A" w14:textId="76C9A3B4" w:rsidR="00706402" w:rsidRPr="009E12BB" w:rsidRDefault="00E37652" w:rsidP="009E12BB">
            <w:pPr>
              <w:spacing w:line="38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(</w:t>
            </w:r>
            <w:r w:rsidR="00706402"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)</w:t>
            </w:r>
          </w:p>
          <w:p w14:paraId="2F8BFF90" w14:textId="77777777" w:rsidR="00706402" w:rsidRPr="000563A7" w:rsidRDefault="00706402" w:rsidP="00706402">
            <w:pPr>
              <w:pStyle w:val="ListParagraph"/>
              <w:numPr>
                <w:ilvl w:val="0"/>
                <w:numId w:val="49"/>
              </w:numPr>
              <w:spacing w:line="38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proofErr w:type="spellStart"/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กิจสัมพันธ์กับองค์กรชุมชน</w:t>
            </w:r>
          </w:p>
          <w:p w14:paraId="28D8162C" w14:textId="309A1D43" w:rsidR="00706402" w:rsidRPr="000563A7" w:rsidRDefault="00EA4676" w:rsidP="00706402">
            <w:pPr>
              <w:pStyle w:val="ListParagraph"/>
              <w:spacing w:line="38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="00706402" w:rsidRPr="000563A7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ศูนย์</w:t>
            </w:r>
            <w:proofErr w:type="spellStart"/>
            <w:r w:rsidR="00706402" w:rsidRPr="000563A7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สห</w:t>
            </w:r>
            <w:proofErr w:type="spellEnd"/>
            <w:r w:rsidR="00706402" w:rsidRPr="000563A7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กิจศึกษาและพัฒนาอาชีพ</w:t>
            </w:r>
            <w:r w:rsidR="00706402" w:rsidRPr="000563A7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/</w:t>
            </w:r>
            <w:r w:rsidR="00706402" w:rsidRPr="000563A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ศูนย์กิจการนานาชาติ</w:t>
            </w:r>
            <w:r w:rsidR="00706402" w:rsidRPr="000563A7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6E7DE736" w14:textId="77777777" w:rsidR="00706402" w:rsidRDefault="00706402" w:rsidP="00706402">
            <w:pPr>
              <w:pStyle w:val="ListParagraph"/>
              <w:spacing w:line="380" w:lineRule="exact"/>
              <w:ind w:left="28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706402" w:rsidRPr="00E80EFB" w14:paraId="7EDF62C1" w14:textId="77777777" w:rsidTr="00706402">
        <w:trPr>
          <w:cantSplit/>
        </w:trPr>
        <w:tc>
          <w:tcPr>
            <w:tcW w:w="748" w:type="pct"/>
          </w:tcPr>
          <w:p w14:paraId="7C459A67" w14:textId="3B46D471" w:rsidR="00706402" w:rsidRPr="00E80EFB" w:rsidRDefault="00706402" w:rsidP="009E12BB">
            <w:pPr>
              <w:ind w:left="357" w:hanging="357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.3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Green University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1380" w:type="pct"/>
          </w:tcPr>
          <w:p w14:paraId="15416093" w14:textId="2750D80E" w:rsidR="00706402" w:rsidRPr="00E80EFB" w:rsidRDefault="00706402" w:rsidP="009E12BB">
            <w:pPr>
              <w:pStyle w:val="ListParagraph"/>
              <w:numPr>
                <w:ilvl w:val="0"/>
                <w:numId w:val="55"/>
              </w:numPr>
              <w:ind w:left="277" w:hanging="294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</w:pPr>
            <w:r w:rsidRPr="00BE59D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ความเชื่อมโยงนโยบายและการจัดการสู่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BE59D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สำนักวิชา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และหลักสูตร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ด้วยการปลูกจิตสำนึกและสร้างแนวปฏิบัติให้เป็นวัฒนธรรมองค์กรอย่างยั่งยืน</w:t>
            </w:r>
          </w:p>
        </w:tc>
        <w:tc>
          <w:tcPr>
            <w:tcW w:w="2019" w:type="pct"/>
          </w:tcPr>
          <w:p w14:paraId="0822A453" w14:textId="637D653B" w:rsidR="00706402" w:rsidRDefault="00706402" w:rsidP="009E12BB">
            <w:pPr>
              <w:pStyle w:val="ListParagraph"/>
              <w:numPr>
                <w:ilvl w:val="0"/>
                <w:numId w:val="44"/>
              </w:numPr>
              <w:ind w:left="266" w:hanging="266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</w:pPr>
            <w:r w:rsidRPr="00112A0A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อยากให้มหาวิทยาลัยทบทวนดูว่ากิจกรรมต่าง ๆ ที่ทำนั้น 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ทำเพื่อการ</w:t>
            </w:r>
            <w:r w:rsidRPr="002A4BB2">
              <w:rPr>
                <w:rFonts w:ascii="TH SarabunPSK" w:eastAsia="SimSun" w:hAnsi="TH SarabunPSK"/>
                <w:color w:val="000000" w:themeColor="text1"/>
                <w:spacing w:val="-3"/>
                <w:sz w:val="32"/>
                <w:cs/>
                <w:lang w:bidi="th-TH"/>
              </w:rPr>
              <w:t xml:space="preserve">จัดอันดับ </w:t>
            </w:r>
            <w:r w:rsidRPr="002A4BB2">
              <w:rPr>
                <w:rFonts w:ascii="TH SarabunPSK" w:eastAsia="SimSun" w:hAnsi="TH SarabunPSK"/>
                <w:color w:val="000000" w:themeColor="text1"/>
                <w:spacing w:val="-3"/>
                <w:sz w:val="32"/>
                <w:lang w:bidi="th-TH"/>
              </w:rPr>
              <w:t xml:space="preserve">UI Green Metric </w:t>
            </w:r>
            <w:r w:rsidRPr="002A4BB2">
              <w:rPr>
                <w:rFonts w:ascii="TH SarabunPSK" w:eastAsia="SimSun" w:hAnsi="TH SarabunPSK"/>
                <w:color w:val="000000" w:themeColor="text1"/>
                <w:spacing w:val="-3"/>
                <w:sz w:val="32"/>
                <w:cs/>
                <w:lang w:bidi="th-TH"/>
              </w:rPr>
              <w:t>หรือเพื่อต้องการพัฒนาสิ่งแวดล้อมจริง ๆ</w:t>
            </w:r>
            <w:r w:rsidRPr="00112A0A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มีการนำนโยบายดังกล่าวไปสู่สำนักวิชาและหลักสูตรด้วยการปลูกจิตสำนึกและสร้างแนวปฏิบัติให้เป็นวัฒนธรรมองค์กรที่ไหลไปถึง</w:t>
            </w:r>
            <w:r w:rsidRPr="00821B08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นักศึกษาหรือไม่</w:t>
            </w:r>
          </w:p>
        </w:tc>
        <w:tc>
          <w:tcPr>
            <w:tcW w:w="853" w:type="pct"/>
          </w:tcPr>
          <w:p w14:paraId="5CA16199" w14:textId="4F0354FE" w:rsidR="00706402" w:rsidRDefault="00706402" w:rsidP="009E12BB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  <w:r w:rsidR="00EA4676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="00EA4676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(ทุกสำนักวิชา</w:t>
            </w:r>
            <w:r w:rsidR="00EA4676" w:rsidRPr="003F7CFF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)</w:t>
            </w:r>
          </w:p>
          <w:p w14:paraId="4DE07203" w14:textId="772AB206" w:rsidR="00EA4676" w:rsidRPr="003F7CFF" w:rsidRDefault="00EA4676" w:rsidP="009E12BB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ฝ่ายบริหาร</w:t>
            </w:r>
          </w:p>
          <w:p w14:paraId="362A0A44" w14:textId="4BF665DE" w:rsidR="00706402" w:rsidRPr="003F7CFF" w:rsidRDefault="00EA4676" w:rsidP="009E12BB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="0070640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ส่วนอาคารสถานที่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3406AB1E" w14:textId="77777777" w:rsidR="00706402" w:rsidRPr="003F7CFF" w:rsidRDefault="00706402" w:rsidP="009E12BB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</w:p>
        </w:tc>
      </w:tr>
      <w:tr w:rsidR="00706402" w:rsidRPr="00E80EFB" w14:paraId="1482A1BC" w14:textId="77777777" w:rsidTr="00706402">
        <w:trPr>
          <w:cantSplit/>
        </w:trPr>
        <w:tc>
          <w:tcPr>
            <w:tcW w:w="748" w:type="pct"/>
          </w:tcPr>
          <w:p w14:paraId="5A11BFC4" w14:textId="1B6C24D2" w:rsidR="00706402" w:rsidRPr="00E80EFB" w:rsidRDefault="00706402" w:rsidP="009E12BB">
            <w:pPr>
              <w:ind w:left="357" w:hanging="357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4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 xml:space="preserve">การปรับแปลง ถ่ายทอด และพัฒนาเทคโนโลยี </w:t>
            </w:r>
          </w:p>
        </w:tc>
        <w:tc>
          <w:tcPr>
            <w:tcW w:w="1380" w:type="pct"/>
          </w:tcPr>
          <w:p w14:paraId="1ECD4ADB" w14:textId="77777777" w:rsidR="00706402" w:rsidRPr="00E80EFB" w:rsidRDefault="00706402" w:rsidP="009E12BB">
            <w:pPr>
              <w:pStyle w:val="ListParagraph"/>
              <w:numPr>
                <w:ilvl w:val="0"/>
                <w:numId w:val="18"/>
              </w:numPr>
              <w:ind w:left="288" w:hanging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pacing w:val="-3"/>
                <w:sz w:val="32"/>
                <w:cs/>
                <w:lang w:bidi="th-TH"/>
              </w:rPr>
              <w:t>การวิเคราะห์ผลการดำเนินงานด้านการปรับแปลงฯ</w:t>
            </w:r>
            <w:r w:rsidRPr="00E80EF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กับการใช้ประโยชน์กับชุมชน สังคม</w:t>
            </w:r>
          </w:p>
          <w:p w14:paraId="75F6A2B5" w14:textId="77777777" w:rsidR="00706402" w:rsidRPr="00BE59DA" w:rsidRDefault="00706402" w:rsidP="009E12BB">
            <w:pPr>
              <w:pStyle w:val="ListParagraph"/>
              <w:ind w:left="28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2019" w:type="pct"/>
          </w:tcPr>
          <w:p w14:paraId="67074A1B" w14:textId="76433F23" w:rsidR="00706402" w:rsidRPr="002A4BB2" w:rsidRDefault="00706402" w:rsidP="009E12BB">
            <w:pPr>
              <w:pStyle w:val="ListParagraph"/>
              <w:numPr>
                <w:ilvl w:val="0"/>
                <w:numId w:val="68"/>
              </w:numPr>
              <w:ind w:left="287" w:hanging="252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พบว่าอาจารย์มีส่วนร่วมในการปรับแปลง ถ่ายทอด และพัฒนาเทคโนโลยี ลดลงเรื่อย ๆ ในรอบ 3 ปีที่ผ่านมา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2A4BB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การบริการทางด้านการปรับแปลง ถ่ายทอด และพัฒนาเทคโนโลยี กับประโยชน์ชุมชน สังคม เกิดอะไรขึ้น และเกิดในทิศทางแบบไหน อย่างไร</w:t>
            </w:r>
          </w:p>
          <w:p w14:paraId="11CCF829" w14:textId="35008995" w:rsidR="002A4BB2" w:rsidRPr="002A4BB2" w:rsidRDefault="002A4BB2" w:rsidP="002A4BB2">
            <w:pPr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853" w:type="pct"/>
          </w:tcPr>
          <w:p w14:paraId="70AAF86F" w14:textId="77777777" w:rsidR="00706402" w:rsidRPr="003F7CFF" w:rsidRDefault="00706402" w:rsidP="009E12BB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6A09BC53" w14:textId="140964F2" w:rsidR="00706402" w:rsidRPr="009E12BB" w:rsidRDefault="00E37652" w:rsidP="009E12BB">
            <w:pPr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(</w:t>
            </w:r>
            <w:r w:rsidR="00706402"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า</w:t>
            </w:r>
            <w:r>
              <w:rPr>
                <w:rFonts w:ascii="TH SarabunPSK" w:eastAsia="SimSun" w:hAnsi="TH SarabunPSK" w:cs="Times New Roman"/>
                <w:color w:val="000000" w:themeColor="text1"/>
                <w:sz w:val="32"/>
              </w:rPr>
              <w:t>)</w:t>
            </w:r>
          </w:p>
          <w:p w14:paraId="7F5900DA" w14:textId="47725A3A" w:rsidR="00706402" w:rsidRPr="00706402" w:rsidRDefault="00706402" w:rsidP="009E12BB">
            <w:pPr>
              <w:pStyle w:val="ListParagraph"/>
              <w:numPr>
                <w:ilvl w:val="0"/>
                <w:numId w:val="49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proofErr w:type="spellStart"/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กิจสัมพันธ์กับองค์กรชุมชน</w:t>
            </w:r>
            <w:r w:rsidR="006C66A7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="00EA4676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proofErr w:type="spellStart"/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เทค</w:t>
            </w:r>
            <w:proofErr w:type="spellEnd"/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โนธานี</w:t>
            </w:r>
            <w:r w:rsidRPr="003F7CFF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</w:tr>
    </w:tbl>
    <w:p w14:paraId="15F4D45F" w14:textId="77777777" w:rsidR="00210CC7" w:rsidRDefault="00210CC7" w:rsidP="00210CC7">
      <w:pPr>
        <w:rPr>
          <w:rFonts w:ascii="TH SarabunPSK" w:hAnsi="TH SarabunPSK"/>
          <w:color w:val="000000" w:themeColor="text1"/>
          <w:sz w:val="32"/>
          <w:lang w:bidi="th-TH"/>
        </w:rPr>
      </w:pPr>
    </w:p>
    <w:p w14:paraId="20AF1A7E" w14:textId="7BD5ADB3" w:rsidR="00210CC7" w:rsidRDefault="00210CC7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  <w:r w:rsidRPr="00DE7C82">
        <w:rPr>
          <w:rFonts w:ascii="TH SarabunPSK" w:hAnsi="TH SarabunPSK"/>
          <w:b/>
          <w:bCs/>
          <w:noProof/>
          <w:sz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4CF7D" wp14:editId="23EC2DEE">
                <wp:simplePos x="0" y="0"/>
                <wp:positionH relativeFrom="column">
                  <wp:posOffset>7587615</wp:posOffset>
                </wp:positionH>
                <wp:positionV relativeFrom="paragraph">
                  <wp:posOffset>-205105</wp:posOffset>
                </wp:positionV>
                <wp:extent cx="1600200" cy="4572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B28D" w14:textId="77777777" w:rsidR="00EA4676" w:rsidRPr="002C5842" w:rsidRDefault="00EA4676" w:rsidP="00210CC7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C5842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เอกสารแนบ </w:t>
                            </w:r>
                            <w:r w:rsidRPr="002C5842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cs/>
                              </w:rPr>
                              <w:t>1</w:t>
                            </w:r>
                          </w:p>
                          <w:p w14:paraId="322D7B8D" w14:textId="77777777" w:rsidR="00EA4676" w:rsidRDefault="00EA4676" w:rsidP="00210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CF7D" id="Text Box 2" o:spid="_x0000_s1027" type="#_x0000_t202" style="position:absolute;left:0;text-align:left;margin-left:597.45pt;margin-top:-16.1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RSsQ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" filled="f" stroked="f">
                <v:textbox>
                  <w:txbxContent>
                    <w:p w14:paraId="09EBB28D" w14:textId="77777777" w:rsidR="00EA4676" w:rsidRPr="002C5842" w:rsidRDefault="00EA4676" w:rsidP="00210CC7">
                      <w:pPr>
                        <w:jc w:val="right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2C5842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cs/>
                          <w:lang w:bidi="th-TH"/>
                        </w:rPr>
                        <w:t xml:space="preserve">เอกสารแนบ </w:t>
                      </w:r>
                      <w:r w:rsidRPr="002C5842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cs/>
                        </w:rPr>
                        <w:t>1</w:t>
                      </w:r>
                    </w:p>
                    <w:p w14:paraId="322D7B8D" w14:textId="77777777" w:rsidR="00EA4676" w:rsidRDefault="00EA4676" w:rsidP="00210CC7"/>
                  </w:txbxContent>
                </v:textbox>
              </v:shape>
            </w:pict>
          </mc:Fallback>
        </mc:AlternateContent>
      </w:r>
      <w:r w:rsidR="00E37652" w:rsidRPr="00DE7C82" w:rsidDel="00E37652">
        <w:rPr>
          <w:rFonts w:ascii="TH SarabunPSK" w:hAnsi="TH SarabunPSK" w:hint="cs"/>
          <w:b/>
          <w:bCs/>
          <w:sz w:val="32"/>
          <w:cs/>
          <w:lang w:bidi="th-TH"/>
        </w:rPr>
        <w:t xml:space="preserve"> </w:t>
      </w:r>
    </w:p>
    <w:p w14:paraId="5904C810" w14:textId="77777777" w:rsidR="00B92603" w:rsidRDefault="00B92603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</w:p>
    <w:p w14:paraId="277BFC42" w14:textId="77777777" w:rsidR="00B92603" w:rsidRDefault="00B92603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</w:p>
    <w:p w14:paraId="5A893FC6" w14:textId="77777777" w:rsidR="00B92603" w:rsidRDefault="00B92603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</w:p>
    <w:p w14:paraId="5E6079ED" w14:textId="77777777" w:rsidR="00B92603" w:rsidRDefault="00B92603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</w:p>
    <w:p w14:paraId="363261A0" w14:textId="77777777" w:rsidR="00B92603" w:rsidRDefault="00B92603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</w:p>
    <w:p w14:paraId="45D7F983" w14:textId="77777777" w:rsidR="00B92603" w:rsidRDefault="00B92603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</w:p>
    <w:p w14:paraId="4756E271" w14:textId="77777777" w:rsidR="00E753AB" w:rsidRDefault="00E753AB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</w:p>
    <w:p w14:paraId="098BEDE3" w14:textId="77777777" w:rsidR="00B92603" w:rsidRDefault="00B92603" w:rsidP="009E12BB">
      <w:pPr>
        <w:tabs>
          <w:tab w:val="left" w:pos="450"/>
        </w:tabs>
        <w:ind w:right="-715"/>
        <w:jc w:val="center"/>
        <w:rPr>
          <w:rFonts w:ascii="TH SarabunPSK" w:hAnsi="TH SarabunPSK"/>
          <w:color w:val="000000" w:themeColor="text1"/>
          <w:sz w:val="32"/>
        </w:rPr>
      </w:pPr>
    </w:p>
    <w:p w14:paraId="5831C207" w14:textId="77777777" w:rsidR="00B92603" w:rsidRDefault="00B92603" w:rsidP="009E12BB">
      <w:pPr>
        <w:tabs>
          <w:tab w:val="left" w:pos="450"/>
        </w:tabs>
        <w:spacing w:line="240" w:lineRule="exact"/>
        <w:ind w:right="-714"/>
        <w:jc w:val="center"/>
        <w:rPr>
          <w:rFonts w:ascii="TH SarabunPSK" w:hAnsi="TH SarabunPSK"/>
          <w:color w:val="000000" w:themeColor="text1"/>
          <w:sz w:val="32"/>
        </w:rPr>
      </w:pPr>
    </w:p>
    <w:p w14:paraId="3457E307" w14:textId="77777777" w:rsidR="002E7BF2" w:rsidRDefault="002E7BF2" w:rsidP="009E12BB">
      <w:pPr>
        <w:tabs>
          <w:tab w:val="left" w:pos="450"/>
        </w:tabs>
        <w:spacing w:line="240" w:lineRule="exact"/>
        <w:ind w:right="-714"/>
        <w:jc w:val="center"/>
        <w:rPr>
          <w:rFonts w:ascii="TH SarabunPSK" w:hAnsi="TH SarabunPSK"/>
          <w:color w:val="000000" w:themeColor="text1"/>
          <w:sz w:val="32"/>
        </w:rPr>
      </w:pPr>
    </w:p>
    <w:p w14:paraId="3AB95A9E" w14:textId="77777777" w:rsidR="00910597" w:rsidRDefault="00B92603" w:rsidP="00910597">
      <w:pPr>
        <w:tabs>
          <w:tab w:val="left" w:pos="450"/>
        </w:tabs>
        <w:spacing w:line="360" w:lineRule="exact"/>
        <w:ind w:right="-715"/>
        <w:jc w:val="center"/>
        <w:rPr>
          <w:rFonts w:ascii="TH SarabunPSK" w:hAnsi="TH SarabunPSK"/>
          <w:b/>
          <w:bCs/>
          <w:sz w:val="32"/>
          <w: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8D0BA" wp14:editId="3D3E385A">
                <wp:simplePos x="0" y="0"/>
                <wp:positionH relativeFrom="column">
                  <wp:posOffset>7587615</wp:posOffset>
                </wp:positionH>
                <wp:positionV relativeFrom="paragraph">
                  <wp:posOffset>-205105</wp:posOffset>
                </wp:positionV>
                <wp:extent cx="1600200" cy="457200"/>
                <wp:effectExtent l="0" t="444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C22AD" w14:textId="77777777" w:rsidR="00B92603" w:rsidRDefault="00B92603" w:rsidP="00B92603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เอกสารแนบ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cs/>
                              </w:rPr>
                              <w:t>1</w:t>
                            </w:r>
                          </w:p>
                          <w:p w14:paraId="663AF5AD" w14:textId="77777777" w:rsidR="00B92603" w:rsidRDefault="00B92603" w:rsidP="00B926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D0BA" id="Text Box 1" o:spid="_x0000_s1028" type="#_x0000_t202" style="position:absolute;left:0;text-align:left;margin-left:597.45pt;margin-top:-16.1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" filled="f" stroked="f">
                <v:textbox>
                  <w:txbxContent>
                    <w:p w14:paraId="062C22AD" w14:textId="77777777" w:rsidR="00B92603" w:rsidRDefault="00B92603" w:rsidP="00B92603">
                      <w:pPr>
                        <w:jc w:val="right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:cs/>
                          <w:lang w:bidi="th-TH"/>
                        </w:rPr>
                        <w:t xml:space="preserve">เอกสารแนบ </w:t>
                      </w: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cs/>
                        </w:rPr>
                        <w:t>1</w:t>
                      </w:r>
                    </w:p>
                    <w:p w14:paraId="663AF5AD" w14:textId="77777777" w:rsidR="00B92603" w:rsidRDefault="00B92603" w:rsidP="00B926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597">
        <w:rPr>
          <w:rFonts w:ascii="TH SarabunPSK" w:hAnsi="TH SarabunPSK" w:hint="cs"/>
          <w:b/>
          <w:bCs/>
          <w:sz w:val="32"/>
          <w:cs/>
          <w:lang w:bidi="th-TH"/>
        </w:rPr>
        <w:t>ข้อสังเกต/ข้อเสนอแนะของสภามหาวิทยาลัยเทคโนโลยี</w:t>
      </w:r>
      <w:proofErr w:type="spellStart"/>
      <w:r w:rsidR="00910597">
        <w:rPr>
          <w:rFonts w:ascii="TH SarabunPSK" w:hAnsi="TH SarabunPSK" w:hint="cs"/>
          <w:b/>
          <w:bCs/>
          <w:sz w:val="32"/>
          <w:cs/>
          <w:lang w:bidi="th-TH"/>
        </w:rPr>
        <w:t>สุร</w:t>
      </w:r>
      <w:proofErr w:type="spellEnd"/>
      <w:r w:rsidR="00910597">
        <w:rPr>
          <w:rFonts w:ascii="TH SarabunPSK" w:hAnsi="TH SarabunPSK" w:hint="cs"/>
          <w:b/>
          <w:bCs/>
          <w:sz w:val="32"/>
          <w:cs/>
          <w:lang w:bidi="th-TH"/>
        </w:rPr>
        <w:t>นารี ในการประชุมครั้งที่ 6/2559 เมื่อวันที่ 26 พฤศจิกายน 2559</w:t>
      </w:r>
    </w:p>
    <w:p w14:paraId="52D28AB9" w14:textId="5A995C0F" w:rsidR="00B92603" w:rsidRDefault="00B92603" w:rsidP="009E12BB">
      <w:pPr>
        <w:tabs>
          <w:tab w:val="left" w:pos="450"/>
        </w:tabs>
        <w:spacing w:line="360" w:lineRule="exact"/>
        <w:ind w:right="-715"/>
        <w:jc w:val="center"/>
        <w:rPr>
          <w:rFonts w:ascii="TH SarabunPSK" w:hAnsi="TH SarabunPSK"/>
        </w:rPr>
      </w:pPr>
      <w:r w:rsidRPr="00910597">
        <w:rPr>
          <w:rFonts w:ascii="TH SarabunPSK" w:hAnsi="TH SarabunPSK"/>
          <w:b/>
          <w:bCs/>
          <w:sz w:val="32"/>
          <w:cs/>
          <w:lang w:bidi="th-TH"/>
        </w:rPr>
        <w:t xml:space="preserve">จากผลการประเมินตนเอง </w:t>
      </w:r>
      <w:r w:rsidRPr="00910597">
        <w:rPr>
          <w:rFonts w:ascii="TH SarabunPSK" w:hAnsi="TH SarabunPSK"/>
          <w:b/>
          <w:bCs/>
          <w:sz w:val="32"/>
          <w:lang w:bidi="th-TH"/>
        </w:rPr>
        <w:t xml:space="preserve">(SAR) </w:t>
      </w:r>
      <w:r w:rsidRPr="00910597">
        <w:rPr>
          <w:rFonts w:ascii="TH SarabunPSK" w:hAnsi="TH SarabunPSK" w:hint="cs"/>
          <w:b/>
          <w:bCs/>
          <w:sz w:val="32"/>
          <w:cs/>
          <w:lang w:bidi="th-TH"/>
        </w:rPr>
        <w:t xml:space="preserve">ระดับสถาบัน และผลการประเมินคุณภาพการศึกษาภายใน ระดับสถาบัน </w:t>
      </w:r>
      <w:proofErr w:type="spellStart"/>
      <w:r w:rsidR="000A2E6A">
        <w:rPr>
          <w:rFonts w:ascii="TH SarabunPSK" w:hAnsi="TH SarabunPSK" w:hint="cs"/>
          <w:b/>
          <w:bCs/>
          <w:sz w:val="32"/>
          <w:cs/>
          <w:lang w:bidi="th-TH"/>
        </w:rPr>
        <w:t>มทส</w:t>
      </w:r>
      <w:proofErr w:type="spellEnd"/>
      <w:r w:rsidRPr="00910597">
        <w:rPr>
          <w:rFonts w:ascii="TH SarabunPSK" w:hAnsi="TH SarabunPSK" w:hint="cs"/>
          <w:b/>
          <w:bCs/>
          <w:sz w:val="32"/>
          <w:rtl/>
          <w:cs/>
        </w:rPr>
        <w:t>.</w:t>
      </w:r>
      <w:r>
        <w:rPr>
          <w:rFonts w:ascii="TH SarabunPSK" w:hAnsi="TH SarabunPSK"/>
        </w:rPr>
        <w:t xml:space="preserve"> </w:t>
      </w:r>
      <w:r w:rsidR="00F020AC" w:rsidRPr="00F020AC">
        <w:rPr>
          <w:rFonts w:ascii="TH SarabunPSK" w:hAnsi="TH SarabunPSK" w:hint="cs"/>
          <w:b/>
          <w:bCs/>
          <w:sz w:val="32"/>
          <w:cs/>
          <w:lang w:bidi="th-TH"/>
        </w:rPr>
        <w:t>ปีการศึกษา 2558</w:t>
      </w:r>
      <w:r w:rsidR="00F020AC">
        <w:rPr>
          <w:rFonts w:ascii="TH SarabunPSK" w:hAnsi="TH SarabunPSK"/>
        </w:rPr>
        <w:t xml:space="preserve">  </w:t>
      </w:r>
    </w:p>
    <w:p w14:paraId="7220C873" w14:textId="77777777" w:rsidR="00B92603" w:rsidRDefault="00B92603" w:rsidP="00B92603">
      <w:pPr>
        <w:spacing w:line="160" w:lineRule="exact"/>
        <w:ind w:right="-714"/>
        <w:jc w:val="center"/>
        <w:rPr>
          <w:rFonts w:ascii="TH SarabunPSK" w:hAnsi="TH SarabunPSK"/>
          <w:b/>
          <w:bCs/>
          <w:spacing w:val="-1"/>
          <w:sz w:val="32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  <w:gridCol w:w="3260"/>
      </w:tblGrid>
      <w:tr w:rsidR="00B92603" w14:paraId="3D5E294C" w14:textId="77777777" w:rsidTr="00E410FF">
        <w:trPr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DD89" w14:textId="77777777" w:rsidR="00B92603" w:rsidRDefault="00B92603">
            <w:pPr>
              <w:pStyle w:val="Heading1"/>
              <w:spacing w:before="60" w:after="6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2BB">
              <w:rPr>
                <w:rFonts w:ascii="TH SarabunPSK" w:eastAsia="Times New Roman" w:hAnsi="TH SarabunPSK" w:cs="TH SarabunPSK"/>
                <w:b/>
                <w:bCs/>
                <w:color w:val="auto"/>
                <w:cs/>
                <w:lang w:bidi="th-TH"/>
              </w:rPr>
              <w:t>ข้อสังเกต/ข้อเสนอแนะ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B10D" w14:textId="77777777" w:rsidR="00B92603" w:rsidRDefault="00B92603">
            <w:pPr>
              <w:spacing w:before="60" w:after="60" w:line="360" w:lineRule="exact"/>
              <w:jc w:val="center"/>
              <w:rPr>
                <w:rFonts w:ascii="TH SarabunPSK" w:hAnsi="TH SarabunPSK"/>
                <w:b/>
                <w:bCs/>
                <w:sz w:val="32"/>
                <w:rtl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ฝ่าย</w:t>
            </w:r>
            <w:r>
              <w:rPr>
                <w:rFonts w:ascii="TH SarabunPSK" w:hAnsi="TH SarabunPSK"/>
                <w:b/>
                <w:bCs/>
                <w:sz w:val="32"/>
                <w:rtl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rtl/>
                <w:cs/>
                <w:lang w:bidi="th-TH"/>
              </w:rPr>
              <w:t>หน่วยงานที่เกี่ยวข้อง</w:t>
            </w:r>
          </w:p>
        </w:tc>
      </w:tr>
      <w:tr w:rsidR="00B92603" w14:paraId="22A3190B" w14:textId="77777777" w:rsidTr="00E410FF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ABD8" w14:textId="21BE133E" w:rsidR="00B92603" w:rsidRPr="009E12BB" w:rsidRDefault="00BA3DFF" w:rsidP="009E12BB">
            <w:pPr>
              <w:pStyle w:val="Header"/>
              <w:numPr>
                <w:ilvl w:val="0"/>
                <w:numId w:val="5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ind w:left="352" w:hanging="352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มหาวิทยาลัยควรคำนึงถึงกระบวนการที่สำคัญอย่างยิ่งยวด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(Vital Process)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ในการดำเนินงานตามข้อเสนอแนะในเรื่องที่สามารถปรับปรุงได้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(Areas for Improvement)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 xml:space="preserve">เช่น ความสอดคล้องของปัจจัยสำคัญที่จะเป็นพลังขับเคลื่อนทำให้บรรลุวิสัยทัศน์ การปรับปรุงผลการดำเนินงานที่สะท้อน 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>Performance Improvement System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 xml:space="preserve"> และการวิเคราะห์และสังเคราะห์เชิงลึกของผลการรับ/การคงอยู่/การสำเร็จการศึกษาของนักศึกษา เป็นต้น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6FE3" w14:textId="507A2314" w:rsidR="00B92603" w:rsidRPr="009E12BB" w:rsidRDefault="00AC4394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ผู้บริหาร</w:t>
            </w:r>
            <w:r w:rsidR="00E753A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ทุกหน่วยงาน</w:t>
            </w:r>
          </w:p>
          <w:p w14:paraId="03AD18F5" w14:textId="0E1FA519" w:rsidR="00B92603" w:rsidRDefault="00B92603" w:rsidP="009E12BB">
            <w:pPr>
              <w:pStyle w:val="ListParagraph"/>
              <w:spacing w:line="360" w:lineRule="exact"/>
              <w:ind w:left="88" w:right="-105"/>
              <w:jc w:val="thaiDistribute"/>
              <w:rPr>
                <w:rFonts w:ascii="TH SarabunPSK" w:hAnsi="TH SarabunPSK"/>
                <w:color w:val="000000"/>
                <w:sz w:val="32"/>
              </w:rPr>
            </w:pPr>
          </w:p>
        </w:tc>
      </w:tr>
      <w:tr w:rsidR="00BA3DFF" w14:paraId="72199390" w14:textId="77777777" w:rsidTr="00E410FF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87C79" w14:textId="78D4ACB0" w:rsidR="00BA3DFF" w:rsidRDefault="00BA3DFF" w:rsidP="009E12BB">
            <w:pPr>
              <w:pStyle w:val="Header"/>
              <w:numPr>
                <w:ilvl w:val="0"/>
                <w:numId w:val="5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ind w:left="352" w:hanging="352"/>
              <w:jc w:val="thaiDistribute"/>
              <w:rPr>
                <w:rFonts w:ascii="TH SarabunPSK" w:hAnsi="TH SarabunPSK"/>
                <w:color w:val="000000"/>
                <w:sz w:val="32"/>
                <w:rtl/>
                <w:cs/>
              </w:rPr>
            </w:pP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ประเด็นที่มหาวิทยาลัยควรพิจารณาเพื่อทบทวนในการประเมินคุณภาพการศึกษา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ได้แก่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C0506" w14:textId="77777777" w:rsidR="00BA3DFF" w:rsidRDefault="00BA3DFF">
            <w:pPr>
              <w:spacing w:line="360" w:lineRule="exact"/>
              <w:rPr>
                <w:rFonts w:ascii="TH SarabunPSK" w:hAnsi="TH SarabunPSK"/>
                <w:color w:val="000000"/>
                <w:sz w:val="32"/>
                <w:rtl/>
                <w:cs/>
              </w:rPr>
            </w:pPr>
          </w:p>
        </w:tc>
      </w:tr>
      <w:tr w:rsidR="00BA3DFF" w14:paraId="3981C574" w14:textId="77777777" w:rsidTr="00E410FF">
        <w:tc>
          <w:tcPr>
            <w:tcW w:w="109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186E5" w14:textId="5B659766" w:rsidR="00BA3DFF" w:rsidRDefault="00BA3DFF" w:rsidP="009E12BB">
            <w:pPr>
              <w:pStyle w:val="Header"/>
              <w:numPr>
                <w:ilvl w:val="0"/>
                <w:numId w:val="63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ind w:left="741" w:hanging="395"/>
              <w:jc w:val="thaiDistribute"/>
              <w:rPr>
                <w:rFonts w:ascii="TH SarabunPSK" w:hAnsi="TH SarabunPSK"/>
                <w:color w:val="000000"/>
                <w:sz w:val="32"/>
                <w:lang w:bidi="th-TH"/>
              </w:rPr>
            </w:pP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 xml:space="preserve">ตัวบ่งชี้หลัก </w:t>
            </w:r>
            <w:r w:rsidRPr="009E12BB">
              <w:rPr>
                <w:rFonts w:ascii="TH SarabunPSK" w:hAnsi="TH SarabunPSK"/>
                <w:color w:val="000000"/>
                <w:sz w:val="32"/>
                <w:lang w:bidi="th-TH"/>
              </w:rPr>
              <w:t xml:space="preserve">C11, C12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 xml:space="preserve">และ </w:t>
            </w:r>
            <w:r w:rsidRPr="009E12BB">
              <w:rPr>
                <w:rFonts w:ascii="TH SarabunPSK" w:hAnsi="TH SarabunPSK"/>
                <w:color w:val="000000"/>
                <w:sz w:val="32"/>
                <w:lang w:bidi="th-TH"/>
              </w:rPr>
              <w:t xml:space="preserve">C13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ซึ่งเกี่ยวข้องกับ</w:t>
            </w:r>
            <w:proofErr w:type="spellStart"/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พันธ</w:t>
            </w:r>
            <w:proofErr w:type="spellEnd"/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กิจสัมพันธ์</w:t>
            </w:r>
            <w:r w:rsidRPr="009E12BB">
              <w:rPr>
                <w:rFonts w:ascii="TH SarabunPSK" w:hAnsi="TH SarabunPSK"/>
                <w:color w:val="000000"/>
                <w:sz w:val="32"/>
                <w:lang w:bidi="th-TH"/>
              </w:rPr>
              <w:t xml:space="preserve"> (Engagement)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มหาวิทยาลัยควรวัดการดำเนินงานให้ครบตามหลักการทั้ง</w:t>
            </w:r>
            <w:r w:rsidRPr="009E12BB">
              <w:rPr>
                <w:rFonts w:ascii="TH SarabunPSK" w:hAnsi="TH SarabunPSK"/>
                <w:color w:val="000000"/>
                <w:sz w:val="32"/>
                <w:lang w:bidi="th-TH"/>
              </w:rPr>
              <w:t xml:space="preserve"> 4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ประการ</w:t>
            </w:r>
            <w:r w:rsidRPr="009E12BB">
              <w:rPr>
                <w:rFonts w:ascii="TH SarabunPSK" w:hAnsi="TH SarabunPSK"/>
                <w:color w:val="000000"/>
                <w:sz w:val="32"/>
                <w:lang w:bidi="th-TH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ได้แก่</w:t>
            </w:r>
          </w:p>
          <w:p w14:paraId="12E8744E" w14:textId="77777777" w:rsidR="008969E5" w:rsidRPr="00E259B8" w:rsidRDefault="008969E5" w:rsidP="008969E5">
            <w:pPr>
              <w:pStyle w:val="Header"/>
              <w:numPr>
                <w:ilvl w:val="0"/>
                <w:numId w:val="6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jc w:val="thaiDistribute"/>
              <w:rPr>
                <w:rFonts w:ascii="TH SarabunPSK" w:hAnsi="TH SarabunPSK"/>
                <w:color w:val="000000"/>
                <w:spacing w:val="-5"/>
                <w:sz w:val="30"/>
                <w:szCs w:val="30"/>
              </w:rPr>
            </w:pPr>
            <w:r w:rsidRPr="008969E5">
              <w:rPr>
                <w:rFonts w:ascii="TH SarabunPSK" w:hAnsi="TH SarabunPSK" w:hint="cs"/>
                <w:color w:val="000000"/>
                <w:sz w:val="32"/>
                <w:cs/>
                <w:lang w:bidi="th-TH"/>
              </w:rPr>
              <w:t>เ</w:t>
            </w:r>
            <w:r w:rsidRPr="008969E5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ป็นการคิดและร่วมกันทำงานระหว่างมหาวิทยาลัยกับชุมชน ทั้งหน่</w:t>
            </w:r>
            <w:r w:rsidRPr="008969E5">
              <w:rPr>
                <w:rFonts w:ascii="TH SarabunPSK" w:hAnsi="TH SarabunPSK" w:hint="cs"/>
                <w:color w:val="000000"/>
                <w:sz w:val="32"/>
                <w:cs/>
                <w:lang w:bidi="th-TH"/>
              </w:rPr>
              <w:t>วยงานภาครัฐและ</w:t>
            </w:r>
            <w:r w:rsidRPr="008969E5">
              <w:rPr>
                <w:rFonts w:ascii="TH SarabunPSK" w:hAnsi="TH SarabunPSK" w:hint="cs"/>
                <w:color w:val="000000"/>
                <w:sz w:val="32"/>
                <w:rtl/>
                <w:cs/>
              </w:rPr>
              <w:t>/</w:t>
            </w:r>
            <w:r w:rsidRPr="008969E5">
              <w:rPr>
                <w:rFonts w:ascii="TH SarabunPSK" w:hAnsi="TH SarabunPSK" w:hint="cs"/>
                <w:color w:val="000000"/>
                <w:sz w:val="32"/>
                <w:rtl/>
                <w:cs/>
                <w:lang w:bidi="th-TH"/>
              </w:rPr>
              <w:t>หรือเอกชน</w:t>
            </w:r>
          </w:p>
          <w:p w14:paraId="41879B46" w14:textId="67B481E7" w:rsidR="00BA3DFF" w:rsidRPr="008969E5" w:rsidRDefault="00BA3DFF" w:rsidP="009E12BB">
            <w:pPr>
              <w:pStyle w:val="Header"/>
              <w:numPr>
                <w:ilvl w:val="0"/>
                <w:numId w:val="6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jc w:val="thaiDistribute"/>
              <w:rPr>
                <w:rFonts w:ascii="TH SarabunPSK" w:hAnsi="TH SarabunPSK"/>
                <w:color w:val="000000"/>
                <w:sz w:val="32"/>
                <w:lang w:bidi="th-TH"/>
              </w:rPr>
            </w:pPr>
            <w:r w:rsidRPr="008969E5">
              <w:rPr>
                <w:rFonts w:ascii="TH SarabunPSK" w:hAnsi="TH SarabunPSK"/>
                <w:color w:val="000000"/>
                <w:sz w:val="32"/>
                <w:rtl/>
                <w:cs/>
              </w:rPr>
              <w:tab/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ต้องเป็นภารกิจที่สอดคล้องกับหน้าที่ของมหาวิทยาลัยที่ทำแล้วเป็นการได้ความรู้หรือเสริมความรู้</w:t>
            </w:r>
          </w:p>
          <w:p w14:paraId="2A67F64D" w14:textId="77777777" w:rsidR="00BA3DFF" w:rsidRDefault="00BA3DFF" w:rsidP="009E12BB">
            <w:pPr>
              <w:pStyle w:val="Header"/>
              <w:numPr>
                <w:ilvl w:val="0"/>
                <w:numId w:val="6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jc w:val="thaiDistribute"/>
              <w:rPr>
                <w:rFonts w:ascii="TH SarabunPSK" w:hAnsi="TH SarabunPSK"/>
                <w:color w:val="000000"/>
                <w:sz w:val="32"/>
              </w:rPr>
            </w:pP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 xml:space="preserve">การทำงานต้องเกิดประโยชน์ร่วมกันทั้ง 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>2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 xml:space="preserve"> ฝ่าย (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>Mutual Benefit)</w:t>
            </w:r>
          </w:p>
          <w:p w14:paraId="0BF92486" w14:textId="77777777" w:rsidR="00BA3DFF" w:rsidRDefault="00BA3DFF" w:rsidP="009E12BB">
            <w:pPr>
              <w:pStyle w:val="Header"/>
              <w:numPr>
                <w:ilvl w:val="0"/>
                <w:numId w:val="6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jc w:val="thaiDistribute"/>
              <w:rPr>
                <w:rFonts w:ascii="TH SarabunPSK" w:hAnsi="TH SarabunPSK"/>
                <w:color w:val="000000"/>
                <w:sz w:val="32"/>
              </w:rPr>
            </w:pP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การทำงานต้องส่งผลกระทบในทางที่ดีต่อสังคม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(Social Impact)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อย่างชัดเจนและสามารถวัดได้</w:t>
            </w:r>
          </w:p>
          <w:p w14:paraId="3D0D2B15" w14:textId="77DCAF0A" w:rsidR="00E753AB" w:rsidRPr="009E12BB" w:rsidRDefault="00E753AB" w:rsidP="009E12BB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jc w:val="thaiDistribute"/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หมายเหตุ ตัวบ่งชี้หลัก 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</w:rPr>
              <w:t xml:space="preserve">C11 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lang w:bidi="th-TH"/>
              </w:rPr>
              <w:t>(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ข้อมูลป้อนกลับจากผู้มีส่วนได้ส่วนเสีย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lang w:bidi="th-TH"/>
              </w:rPr>
              <w:t>),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</w:rPr>
              <w:t xml:space="preserve"> C12 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lang w:bidi="th-TH"/>
              </w:rPr>
              <w:t>(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การบริการวิชาการแก่สังคม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lang w:bidi="th-TH"/>
              </w:rPr>
              <w:t>)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และ 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</w:rPr>
              <w:t xml:space="preserve">C13 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lang w:bidi="th-TH"/>
              </w:rPr>
              <w:t>(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การส่งเสริมศิลปะและวัฒนธรรม</w:t>
            </w:r>
            <w:r w:rsidRPr="009E12BB">
              <w:rPr>
                <w:rFonts w:ascii="TH SarabunPSK" w:hAnsi="TH SarabunPSK"/>
                <w:b/>
                <w:bCs/>
                <w:color w:val="000000"/>
                <w:sz w:val="30"/>
                <w:szCs w:val="30"/>
                <w:lang w:bidi="th-TH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D5F797" w14:textId="77777777" w:rsidR="00E753AB" w:rsidRPr="003F7CFF" w:rsidRDefault="00E753AB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4E885E4E" w14:textId="77777777" w:rsidR="00E753AB" w:rsidRDefault="00E753AB" w:rsidP="009E12BB">
            <w:pPr>
              <w:spacing w:line="360" w:lineRule="exact"/>
              <w:ind w:left="88" w:right="-105"/>
              <w:rPr>
                <w:rFonts w:ascii="TH SarabunPSK" w:eastAsia="SimSun" w:hAnsi="TH SarabunPSK" w:cs="Times New Roman"/>
                <w:color w:val="000000" w:themeColor="text1"/>
                <w:sz w:val="32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(</w:t>
            </w:r>
            <w:r w:rsidRPr="00456CB2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า</w:t>
            </w:r>
            <w:r>
              <w:rPr>
                <w:rFonts w:ascii="TH SarabunPSK" w:eastAsia="SimSun" w:hAnsi="TH SarabunPSK" w:cs="Times New Roman"/>
                <w:color w:val="000000" w:themeColor="text1"/>
                <w:sz w:val="32"/>
              </w:rPr>
              <w:t>)</w:t>
            </w:r>
          </w:p>
          <w:p w14:paraId="6834118F" w14:textId="77777777" w:rsidR="00BA3DFF" w:rsidRDefault="00E753AB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rPr>
                <w:rFonts w:ascii="TH SarabunPSK" w:hAnsi="TH SarabunPSK"/>
                <w:color w:val="000000"/>
                <w:sz w:val="32"/>
                <w:lang w:bidi="th-TH"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proofErr w:type="spellStart"/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กิจสัมพันธ์กับองค์กรชุมชน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proofErr w:type="spellStart"/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เทค</w:t>
            </w:r>
            <w:proofErr w:type="spellEnd"/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โนธานี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/ฟาร์มมหาวิทยาลัย</w:t>
            </w:r>
            <w:r w:rsidRPr="003F7CFF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0D095154" w14:textId="12161C8C" w:rsidR="00E753AB" w:rsidRDefault="00E753AB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rPr>
                <w:rFonts w:ascii="TH SarabunPSK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hAnsi="TH SarabunPSK" w:hint="cs"/>
                <w:color w:val="000000"/>
                <w:sz w:val="32"/>
                <w:cs/>
                <w:lang w:bidi="th-TH"/>
              </w:rPr>
              <w:t xml:space="preserve">ฝ่ายกิจการนักศึกษา </w:t>
            </w:r>
            <w:r>
              <w:rPr>
                <w:rFonts w:ascii="TH SarabunPSK" w:hAnsi="TH SarabunPSK"/>
                <w:color w:val="000000"/>
                <w:sz w:val="32"/>
                <w:lang w:bidi="th-TH"/>
              </w:rPr>
              <w:t>(</w:t>
            </w:r>
            <w:r>
              <w:rPr>
                <w:rFonts w:ascii="TH SarabunPSK" w:hAnsi="TH SarabunPSK" w:hint="cs"/>
                <w:color w:val="000000"/>
                <w:sz w:val="32"/>
                <w:cs/>
                <w:lang w:bidi="th-TH"/>
              </w:rPr>
              <w:t>ส่วนกิจการนักศึกษา</w:t>
            </w:r>
            <w:r>
              <w:rPr>
                <w:rFonts w:ascii="TH SarabunPSK" w:hAnsi="TH SarabunPSK"/>
                <w:color w:val="000000"/>
                <w:sz w:val="32"/>
                <w:lang w:bidi="th-TH"/>
              </w:rPr>
              <w:t>)</w:t>
            </w:r>
          </w:p>
        </w:tc>
      </w:tr>
      <w:tr w:rsidR="00BA3DFF" w14:paraId="71DD4447" w14:textId="77777777" w:rsidTr="009E12BB">
        <w:tc>
          <w:tcPr>
            <w:tcW w:w="109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0C6FC" w14:textId="498D2A68" w:rsidR="00BA3DFF" w:rsidRPr="00BA3DFF" w:rsidRDefault="00BA3DFF" w:rsidP="009E12BB">
            <w:pPr>
              <w:pStyle w:val="Header"/>
              <w:numPr>
                <w:ilvl w:val="0"/>
                <w:numId w:val="63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ind w:left="741" w:hanging="395"/>
              <w:jc w:val="thaiDistribute"/>
              <w:rPr>
                <w:rFonts w:ascii="TH SarabunPSK" w:hAnsi="TH SarabunPSK"/>
                <w:color w:val="000000"/>
                <w:sz w:val="32"/>
                <w:rtl/>
                <w:cs/>
              </w:rPr>
            </w:pP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 xml:space="preserve">ตัวบ่งชี้หลักบางตัวที่มีผลการประเมินระดับ 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3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เช่น การได้งานทำของบัณฑิต เป็นต้น อาจเกิดจากกระบวนการในการดำเนินงานที่ยังไม่ครบวงจร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ซึ่งมหาวิทยาลัยควรพิจารณาดำเนินการให้ครบถ้วน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เช่น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การทำวิจัยเพื่อติดตามความก้าวหน้าในการทำงานของบัณฑิตที่</w:t>
            </w:r>
            <w:proofErr w:type="spellStart"/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ผ่านสห</w:t>
            </w:r>
            <w:proofErr w:type="spellEnd"/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กิจศึกษา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การวิจัยเพื่อหาแนวทางแก้ปัญหาการพ้นสภาพของนักศึกษา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เป็นต้น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5E9533" w14:textId="77777777" w:rsidR="00BA3DFF" w:rsidRPr="009E12BB" w:rsidRDefault="00BA3DFF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ฝ่ายวิชาการและนวัตกรรม</w:t>
            </w:r>
          </w:p>
          <w:p w14:paraId="43F4F007" w14:textId="77777777" w:rsidR="00BA3DFF" w:rsidRPr="009E12BB" w:rsidRDefault="00BA3DFF" w:rsidP="009E12BB">
            <w:pPr>
              <w:pStyle w:val="ListParagraph"/>
              <w:spacing w:line="36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</w:rPr>
              <w:t>(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)</w:t>
            </w:r>
          </w:p>
          <w:p w14:paraId="26A92359" w14:textId="77777777" w:rsidR="00E753AB" w:rsidRPr="000563A7" w:rsidRDefault="00E753AB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proofErr w:type="spellStart"/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พันธ</w:t>
            </w:r>
            <w:proofErr w:type="spellEnd"/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กิจสัมพันธ์กับองค์กรชุมชน</w:t>
            </w:r>
          </w:p>
          <w:p w14:paraId="048EB5B3" w14:textId="60528D8A" w:rsidR="00E753AB" w:rsidRDefault="00E753AB">
            <w:pPr>
              <w:spacing w:line="360" w:lineRule="exact"/>
              <w:ind w:hanging="18"/>
              <w:jc w:val="center"/>
              <w:rPr>
                <w:rFonts w:ascii="TH SarabunPSK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ศูนย์</w:t>
            </w:r>
            <w:proofErr w:type="spellStart"/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สห</w:t>
            </w:r>
            <w:proofErr w:type="spellEnd"/>
            <w:r w:rsidRPr="000563A7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กิจศึกษาและพัฒนาอาชีพ</w:t>
            </w:r>
            <w:r>
              <w:rPr>
                <w:rFonts w:ascii="TH SarabunPSK" w:hAnsi="TH SarabunPSK"/>
                <w:color w:val="000000"/>
                <w:sz w:val="32"/>
                <w:lang w:bidi="th-TH"/>
              </w:rPr>
              <w:t>)</w:t>
            </w:r>
          </w:p>
        </w:tc>
      </w:tr>
      <w:tr w:rsidR="00BA3DFF" w14:paraId="5DD511F3" w14:textId="77777777" w:rsidTr="00E410FF">
        <w:tc>
          <w:tcPr>
            <w:tcW w:w="109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6F07" w14:textId="66D2744E" w:rsidR="00BA3DFF" w:rsidRPr="00BA3DFF" w:rsidRDefault="00BA3DFF" w:rsidP="009E12BB">
            <w:pPr>
              <w:pStyle w:val="Header"/>
              <w:numPr>
                <w:ilvl w:val="0"/>
                <w:numId w:val="63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before="60" w:after="60" w:line="360" w:lineRule="exact"/>
              <w:ind w:left="741" w:hanging="395"/>
              <w:jc w:val="thaiDistribute"/>
              <w:rPr>
                <w:rFonts w:ascii="TH SarabunPSK" w:hAnsi="TH SarabunPSK"/>
                <w:color w:val="000000"/>
                <w:sz w:val="32"/>
                <w:rtl/>
                <w:cs/>
              </w:rPr>
            </w:pP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มหาวิทยาลัยอาจพิจารณาพัฒนาระบบการประเมินในภาพรวม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โดยให้ครอบคลุมและมีความเชื่อมโยงระหว่างการประเมินคุณภาพการศึกษา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การประเมินด้านการเงิน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(Financial) </w:t>
            </w:r>
            <w:r w:rsidRPr="009E12BB">
              <w:rPr>
                <w:rFonts w:ascii="TH SarabunPSK" w:hAnsi="TH SarabunPSK"/>
                <w:color w:val="000000"/>
                <w:sz w:val="32"/>
                <w:cs/>
                <w:lang w:bidi="th-TH"/>
              </w:rPr>
              <w:t>และการประเมินด้านการดำเนินงาน</w:t>
            </w:r>
            <w:r w:rsidRPr="009E12BB">
              <w:rPr>
                <w:rFonts w:ascii="TH SarabunPSK" w:hAnsi="TH SarabunPSK"/>
                <w:color w:val="000000"/>
                <w:sz w:val="32"/>
              </w:rPr>
              <w:t xml:space="preserve"> (Performance)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15E" w14:textId="77777777" w:rsidR="0030159D" w:rsidRPr="00D05C4D" w:rsidRDefault="0030159D" w:rsidP="009E12BB">
            <w:pPr>
              <w:pStyle w:val="ListParagraph"/>
              <w:numPr>
                <w:ilvl w:val="0"/>
                <w:numId w:val="49"/>
              </w:numPr>
              <w:spacing w:line="36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D05C4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ฝ่ายกิจการสภามหาวิทยาลัย</w:t>
            </w:r>
          </w:p>
          <w:p w14:paraId="798E2958" w14:textId="3CAE7901" w:rsidR="00BA3DFF" w:rsidRDefault="0030159D" w:rsidP="009E12BB">
            <w:pPr>
              <w:pStyle w:val="ListParagraph"/>
              <w:spacing w:line="360" w:lineRule="exact"/>
              <w:ind w:left="88" w:right="-105"/>
              <w:jc w:val="thaiDistribute"/>
              <w:rPr>
                <w:rFonts w:ascii="TH SarabunPSK" w:hAnsi="TH SarabunPSK"/>
                <w:color w:val="000000"/>
                <w:sz w:val="32"/>
                <w:rtl/>
                <w:cs/>
              </w:rPr>
            </w:pPr>
            <w:r w:rsidRPr="00D05C4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D05C4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สำนักงานสภามหาวิทยาลัย</w:t>
            </w:r>
            <w:r w:rsidRPr="00D05C4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</w:tr>
    </w:tbl>
    <w:p w14:paraId="07ED78F6" w14:textId="77777777" w:rsidR="00B92603" w:rsidRDefault="00B92603" w:rsidP="009E12BB">
      <w:pPr>
        <w:tabs>
          <w:tab w:val="left" w:pos="450"/>
        </w:tabs>
        <w:ind w:right="-715"/>
        <w:rPr>
          <w:rFonts w:ascii="TH SarabunPSK" w:hAnsi="TH SarabunPSK"/>
          <w:color w:val="000000" w:themeColor="text1"/>
          <w:sz w:val="32"/>
          <w:lang w:bidi="th-TH"/>
        </w:rPr>
      </w:pPr>
    </w:p>
    <w:p w14:paraId="6445A9F7" w14:textId="77777777" w:rsidR="001A066B" w:rsidRDefault="001A066B" w:rsidP="009E12BB">
      <w:pPr>
        <w:tabs>
          <w:tab w:val="left" w:pos="450"/>
        </w:tabs>
        <w:ind w:right="-715"/>
        <w:rPr>
          <w:rFonts w:ascii="TH SarabunPSK" w:hAnsi="TH SarabunPSK"/>
          <w:color w:val="000000" w:themeColor="text1"/>
          <w:sz w:val="32"/>
          <w:lang w:bidi="th-TH"/>
        </w:rPr>
      </w:pPr>
    </w:p>
    <w:p w14:paraId="740DE763" w14:textId="77777777" w:rsidR="001A066B" w:rsidRDefault="001A066B" w:rsidP="001A066B">
      <w:pPr>
        <w:tabs>
          <w:tab w:val="left" w:pos="450"/>
        </w:tabs>
        <w:ind w:right="-714"/>
        <w:jc w:val="center"/>
        <w:rPr>
          <w:rFonts w:ascii="TH SarabunPSK" w:hAnsi="TH SarabunPSK"/>
          <w:b/>
          <w:bCs/>
          <w:sz w:val="32"/>
        </w:rPr>
      </w:pPr>
    </w:p>
    <w:p w14:paraId="0644C895" w14:textId="77777777" w:rsidR="008B432B" w:rsidRPr="008B432B" w:rsidRDefault="008B432B" w:rsidP="001A066B">
      <w:pPr>
        <w:tabs>
          <w:tab w:val="left" w:pos="450"/>
        </w:tabs>
        <w:ind w:right="-714"/>
        <w:jc w:val="center"/>
        <w:rPr>
          <w:rFonts w:ascii="TH SarabunPSK" w:hAnsi="TH SarabunPSK"/>
          <w:b/>
          <w:bCs/>
          <w:sz w:val="32"/>
          <w:lang w:bidi="th-TH"/>
        </w:rPr>
      </w:pPr>
      <w:r w:rsidRPr="008B432B">
        <w:rPr>
          <w:rFonts w:ascii="TH SarabunPSK" w:hAnsi="TH SarabunPSK" w:hint="cs"/>
          <w:b/>
          <w:bCs/>
          <w:sz w:val="32"/>
          <w:cs/>
        </w:rPr>
        <w:t>ภาพรวมประเด็นที่สำคัญที่หน่วยงานต้องการสิ่งสนับสนุนจากมหาวิทยาลัยเพื่อการแก้ไขปัญหา</w:t>
      </w:r>
    </w:p>
    <w:p w14:paraId="17CFAA10" w14:textId="77777777" w:rsidR="008B432B" w:rsidRPr="008B432B" w:rsidRDefault="008B432B" w:rsidP="001A066B">
      <w:pPr>
        <w:tabs>
          <w:tab w:val="left" w:pos="450"/>
        </w:tabs>
        <w:ind w:right="-714"/>
        <w:jc w:val="center"/>
        <w:rPr>
          <w:rFonts w:ascii="TH SarabunPSK" w:hAnsi="TH SarabunPSK"/>
          <w:b/>
          <w:bCs/>
          <w:sz w:val="32"/>
          <w:cs/>
        </w:rPr>
      </w:pPr>
      <w:r w:rsidRPr="008B432B">
        <w:rPr>
          <w:rFonts w:ascii="TH SarabunPSK" w:hAnsi="TH SarabunPSK" w:hint="cs"/>
          <w:b/>
          <w:bCs/>
          <w:sz w:val="32"/>
          <w:cs/>
        </w:rPr>
        <w:t xml:space="preserve">จากการประเมินคุณภาพภายใน ทั้งระดับหลักสูตร สำนักวิชา หน่วยงานสนับสนุน และระดับสถาบัน </w:t>
      </w:r>
    </w:p>
    <w:p w14:paraId="14BBE88E" w14:textId="77777777" w:rsidR="008B432B" w:rsidRPr="008B432B" w:rsidRDefault="008B432B" w:rsidP="001A066B">
      <w:pPr>
        <w:tabs>
          <w:tab w:val="left" w:pos="450"/>
        </w:tabs>
        <w:ind w:right="-714"/>
        <w:jc w:val="center"/>
        <w:rPr>
          <w:rFonts w:ascii="TH SarabunPSK" w:hAnsi="TH SarabunPSK"/>
          <w:b/>
          <w:bCs/>
          <w:sz w:val="32"/>
          <w:lang w:bidi="th-TH"/>
        </w:rPr>
      </w:pPr>
      <w:r w:rsidRPr="008B432B">
        <w:rPr>
          <w:rFonts w:ascii="TH SarabunPSK" w:hAnsi="TH SarabunPSK" w:hint="cs"/>
          <w:b/>
          <w:bCs/>
          <w:sz w:val="32"/>
          <w:cs/>
        </w:rPr>
        <w:t>ในการเสวนาสรุปผล</w:t>
      </w:r>
      <w:r w:rsidRPr="008B432B">
        <w:rPr>
          <w:rFonts w:ascii="TH SarabunPSK" w:hAnsi="TH SarabunPSK"/>
          <w:b/>
          <w:bCs/>
          <w:sz w:val="32"/>
          <w:cs/>
        </w:rPr>
        <w:t>การประกันคุณภาพ</w:t>
      </w:r>
      <w:r w:rsidRPr="008B432B">
        <w:rPr>
          <w:rFonts w:ascii="TH SarabunPSK" w:hAnsi="TH SarabunPSK" w:hint="cs"/>
          <w:b/>
          <w:bCs/>
          <w:sz w:val="32"/>
          <w:cs/>
        </w:rPr>
        <w:t>การศึกษา</w:t>
      </w:r>
      <w:r w:rsidRPr="008B432B">
        <w:rPr>
          <w:rFonts w:ascii="TH SarabunPSK" w:hAnsi="TH SarabunPSK"/>
          <w:b/>
          <w:bCs/>
          <w:sz w:val="32"/>
          <w:lang w:bidi="th-TH"/>
        </w:rPr>
        <w:t xml:space="preserve"> (QA Forum)</w:t>
      </w:r>
      <w:r w:rsidRPr="008B432B">
        <w:rPr>
          <w:rFonts w:ascii="TH SarabunPSK" w:hAnsi="TH SarabunPSK"/>
          <w:b/>
          <w:bCs/>
          <w:sz w:val="32"/>
          <w:cs/>
        </w:rPr>
        <w:t xml:space="preserve"> ปีการศึกษา</w:t>
      </w:r>
      <w:r w:rsidRPr="008B432B">
        <w:rPr>
          <w:rFonts w:ascii="TH SarabunPSK" w:hAnsi="TH SarabunPSK"/>
          <w:b/>
          <w:bCs/>
          <w:sz w:val="32"/>
          <w:lang w:bidi="th-TH"/>
        </w:rPr>
        <w:t xml:space="preserve"> 2558  </w:t>
      </w:r>
    </w:p>
    <w:p w14:paraId="07D540AB" w14:textId="77777777" w:rsidR="008B432B" w:rsidRPr="008B432B" w:rsidRDefault="008B432B" w:rsidP="001A066B">
      <w:pPr>
        <w:tabs>
          <w:tab w:val="left" w:pos="450"/>
        </w:tabs>
        <w:ind w:right="-714"/>
        <w:jc w:val="center"/>
        <w:rPr>
          <w:rFonts w:ascii="TH SarabunPSK" w:hAnsi="TH SarabunPSK"/>
          <w:b/>
          <w:bCs/>
          <w:sz w:val="32"/>
          <w:lang w:bidi="th-TH"/>
        </w:rPr>
      </w:pPr>
      <w:r w:rsidRPr="008B432B">
        <w:rPr>
          <w:rFonts w:ascii="TH SarabunPSK" w:hAnsi="TH SarabunPSK"/>
          <w:b/>
          <w:bCs/>
          <w:sz w:val="32"/>
          <w:cs/>
        </w:rPr>
        <w:t xml:space="preserve">เมื่อวันที่ </w:t>
      </w:r>
      <w:r w:rsidRPr="008B432B">
        <w:rPr>
          <w:rFonts w:ascii="TH SarabunPSK" w:hAnsi="TH SarabunPSK"/>
          <w:b/>
          <w:bCs/>
          <w:sz w:val="32"/>
          <w:lang w:bidi="th-TH"/>
        </w:rPr>
        <w:t>14</w:t>
      </w:r>
      <w:r w:rsidRPr="008B432B">
        <w:rPr>
          <w:rFonts w:ascii="TH SarabunPSK" w:hAnsi="TH SarabunPSK"/>
          <w:b/>
          <w:bCs/>
          <w:sz w:val="32"/>
          <w:cs/>
        </w:rPr>
        <w:t xml:space="preserve"> </w:t>
      </w:r>
      <w:r w:rsidRPr="008B432B">
        <w:rPr>
          <w:rFonts w:ascii="TH SarabunPSK" w:hAnsi="TH SarabunPSK" w:hint="cs"/>
          <w:b/>
          <w:bCs/>
          <w:sz w:val="32"/>
          <w:cs/>
        </w:rPr>
        <w:t>ธันวา</w:t>
      </w:r>
      <w:r w:rsidRPr="008B432B">
        <w:rPr>
          <w:rFonts w:ascii="TH SarabunPSK" w:hAnsi="TH SarabunPSK"/>
          <w:b/>
          <w:bCs/>
          <w:sz w:val="32"/>
          <w:cs/>
        </w:rPr>
        <w:t>คม 255</w:t>
      </w:r>
      <w:r w:rsidRPr="008B432B">
        <w:rPr>
          <w:rFonts w:ascii="TH SarabunPSK" w:hAnsi="TH SarabunPSK" w:hint="cs"/>
          <w:b/>
          <w:bCs/>
          <w:sz w:val="32"/>
          <w:cs/>
        </w:rPr>
        <w:t>9</w:t>
      </w:r>
    </w:p>
    <w:tbl>
      <w:tblPr>
        <w:tblStyle w:val="TableGrid"/>
        <w:tblW w:w="137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8"/>
        <w:gridCol w:w="10530"/>
        <w:gridCol w:w="2551"/>
      </w:tblGrid>
      <w:tr w:rsidR="008B432B" w:rsidRPr="004D58C5" w14:paraId="695092F3" w14:textId="77777777" w:rsidTr="003811EE">
        <w:trPr>
          <w:tblHeader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B1E92A0" w14:textId="77777777" w:rsidR="008B432B" w:rsidRPr="001A066B" w:rsidRDefault="008B432B" w:rsidP="001A066B">
            <w:pPr>
              <w:spacing w:before="80" w:after="80" w:line="360" w:lineRule="exact"/>
              <w:ind w:left="-142" w:right="-115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A066B">
              <w:rPr>
                <w:rFonts w:ascii="TH SarabunPSK" w:hAnsi="TH SarabunPSK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0530" w:type="dxa"/>
            <w:vAlign w:val="center"/>
          </w:tcPr>
          <w:p w14:paraId="7EEBC7EE" w14:textId="77777777" w:rsidR="008B432B" w:rsidRPr="001A066B" w:rsidRDefault="008B432B" w:rsidP="001A066B">
            <w:pPr>
              <w:spacing w:before="80" w:after="80" w:line="360" w:lineRule="exact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1A066B">
              <w:rPr>
                <w:rFonts w:ascii="TH SarabunPSK" w:hAnsi="TH SarabunPSK"/>
                <w:b/>
                <w:bCs/>
                <w:sz w:val="32"/>
                <w:cs/>
              </w:rPr>
              <w:t>ข้อสังเกต/ข้อเสนอแนะจากที่ประชุม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62046D" w14:textId="77777777" w:rsidR="008B432B" w:rsidRPr="001A066B" w:rsidRDefault="008B432B" w:rsidP="001A066B">
            <w:pPr>
              <w:spacing w:before="80" w:after="80" w:line="360" w:lineRule="exact"/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</w:pPr>
            <w:r w:rsidRPr="001A066B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>ผู้รับผิดชอบ</w:t>
            </w:r>
            <w:r w:rsidRPr="001A066B"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  <w:t>/</w:t>
            </w:r>
            <w:r w:rsidRPr="001A066B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>การดำเนินงาน</w:t>
            </w:r>
          </w:p>
        </w:tc>
      </w:tr>
      <w:tr w:rsidR="008B432B" w:rsidRPr="004D58C5" w14:paraId="63480446" w14:textId="77777777" w:rsidTr="003811EE">
        <w:trPr>
          <w:trHeight w:val="597"/>
        </w:trPr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14:paraId="53226DCF" w14:textId="77777777" w:rsidR="008B432B" w:rsidRPr="001A066B" w:rsidRDefault="008B432B" w:rsidP="001A066B">
            <w:pPr>
              <w:spacing w:line="360" w:lineRule="exact"/>
              <w:jc w:val="center"/>
              <w:rPr>
                <w:rFonts w:ascii="TH SarabunPSK" w:hAnsi="TH SarabunPSK"/>
                <w:sz w:val="32"/>
              </w:rPr>
            </w:pPr>
            <w:r w:rsidRPr="001A066B">
              <w:rPr>
                <w:rFonts w:ascii="TH SarabunPSK" w:hAnsi="TH SarabunPSK"/>
                <w:sz w:val="32"/>
                <w:cs/>
              </w:rPr>
              <w:t>1.</w:t>
            </w:r>
          </w:p>
        </w:tc>
        <w:tc>
          <w:tcPr>
            <w:tcW w:w="10530" w:type="dxa"/>
            <w:tcBorders>
              <w:bottom w:val="dotted" w:sz="4" w:space="0" w:color="auto"/>
            </w:tcBorders>
          </w:tcPr>
          <w:p w14:paraId="6ADB8FDD" w14:textId="77777777" w:rsidR="008B432B" w:rsidRPr="001A066B" w:rsidRDefault="008B432B" w:rsidP="001A066B">
            <w:pPr>
              <w:tabs>
                <w:tab w:val="left" w:pos="2100"/>
              </w:tabs>
              <w:spacing w:line="360" w:lineRule="exact"/>
              <w:jc w:val="thaiDistribute"/>
              <w:rPr>
                <w:rFonts w:ascii="TH SarabunPSK" w:hAnsi="TH SarabunPSK"/>
                <w:color w:val="000000" w:themeColor="text1"/>
                <w:sz w:val="32"/>
              </w:rPr>
            </w:pP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มหาวิทยาลัยควรให้ความช่วยเหลือจัดทีมที่ปรึกษาหรือพี่เลี้ยงด้านการจัดทำแผนให้กับหน่วยงานที่จัดตั้งใหม่ เช่น สำนักวิชาทันตแพทยศาสตร์ เป็นต้น ยังมีความไม่ชัดเจนในการจัดทำแผนของหน่วยงาน ไม่เข้าใจถึงวิสัยทัศน์ของมหาวิทยาลัย จึงเป็นเหตุให้มีปัญหาในการจัดทำโครงร่างองค์กร 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 xml:space="preserve">(OP : Organizational Profile) </w:t>
            </w: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ของหน่วยงานให้เข้ากับวิสัยทัศน์ของมหาวิทยาลัย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42B002F" w14:textId="77777777" w:rsidR="008B432B" w:rsidRPr="001A066B" w:rsidRDefault="008B432B" w:rsidP="001A066B">
            <w:pPr>
              <w:spacing w:line="360" w:lineRule="exact"/>
              <w:rPr>
                <w:rFonts w:ascii="TH SarabunPSK" w:hAnsi="TH SarabunPSK"/>
                <w:color w:val="000000" w:themeColor="text1"/>
                <w:sz w:val="32"/>
              </w:rPr>
            </w:pP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ฝ่ายวางแผน 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>(</w:t>
            </w: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ส่วนแผนงาน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>)</w:t>
            </w:r>
          </w:p>
          <w:p w14:paraId="00B2B7F6" w14:textId="77777777" w:rsidR="008B432B" w:rsidRPr="001A066B" w:rsidRDefault="008B432B" w:rsidP="001A066B">
            <w:pPr>
              <w:pStyle w:val="ListParagraph"/>
              <w:spacing w:line="360" w:lineRule="exact"/>
              <w:ind w:left="176"/>
              <w:rPr>
                <w:rFonts w:ascii="TH SarabunPSK" w:hAnsi="TH SarabunPSK"/>
                <w:color w:val="000000" w:themeColor="text1"/>
                <w:sz w:val="32"/>
              </w:rPr>
            </w:pPr>
          </w:p>
        </w:tc>
      </w:tr>
      <w:tr w:rsidR="008B432B" w:rsidRPr="004D58C5" w14:paraId="7CD51571" w14:textId="77777777" w:rsidTr="003811EE">
        <w:trPr>
          <w:trHeight w:val="597"/>
        </w:trPr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14:paraId="5CD8DC34" w14:textId="77777777" w:rsidR="008B432B" w:rsidRPr="001A066B" w:rsidRDefault="008B432B" w:rsidP="001A066B">
            <w:pPr>
              <w:spacing w:line="360" w:lineRule="exact"/>
              <w:jc w:val="center"/>
              <w:rPr>
                <w:rFonts w:ascii="TH SarabunPSK" w:hAnsi="TH SarabunPSK"/>
                <w:sz w:val="32"/>
                <w:cs/>
              </w:rPr>
            </w:pPr>
            <w:r w:rsidRPr="001A066B">
              <w:rPr>
                <w:rFonts w:ascii="TH SarabunPSK" w:hAnsi="TH SarabunPSK"/>
                <w:sz w:val="32"/>
              </w:rPr>
              <w:t>2.</w:t>
            </w:r>
          </w:p>
        </w:tc>
        <w:tc>
          <w:tcPr>
            <w:tcW w:w="10530" w:type="dxa"/>
            <w:tcBorders>
              <w:top w:val="dotted" w:sz="4" w:space="0" w:color="auto"/>
              <w:bottom w:val="dotted" w:sz="4" w:space="0" w:color="auto"/>
            </w:tcBorders>
          </w:tcPr>
          <w:p w14:paraId="068495FA" w14:textId="77777777" w:rsidR="008B432B" w:rsidRPr="001A066B" w:rsidRDefault="008B432B" w:rsidP="001A066B">
            <w:pPr>
              <w:tabs>
                <w:tab w:val="left" w:pos="2100"/>
              </w:tabs>
              <w:spacing w:line="360" w:lineRule="exact"/>
              <w:jc w:val="thaiDistribute"/>
              <w:rPr>
                <w:rFonts w:ascii="TH SarabunPSK" w:hAnsi="TH SarabunPSK"/>
                <w:color w:val="000000" w:themeColor="text1"/>
                <w:sz w:val="32"/>
                <w:cs/>
              </w:rPr>
            </w:pPr>
            <w:r w:rsidRPr="001A066B">
              <w:rPr>
                <w:rFonts w:ascii="TH SarabunPSK" w:hAnsi="TH SarabunPSK"/>
                <w:color w:val="000000" w:themeColor="text1"/>
                <w:spacing w:val="-2"/>
                <w:sz w:val="32"/>
                <w:cs/>
              </w:rPr>
              <w:t>ปัจจุบันมีหน่วยงานเกิดขึ้นใหม่ และมีบุคลากรใหม่จำนวนมากขึ้น</w:t>
            </w: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 ทำให้บุคลากรจำนวนหนึ่งยังไม่รู้หรือไม่เข้าใจปรัชญาการบริหารจัดการแบบ 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>“</w:t>
            </w: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รวมบริการ ประสานภารกิจ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 xml:space="preserve">” </w:t>
            </w: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ว่าหมายถึงอะไร ทำให้เกิดการปฏิบัติไม่ถูกต้อง มหาวิทยาลัยควรจัดให้มีการบรรยาย จัดทำคู่มืออธิบาย หรือมีการเสวนากัน และ</w:t>
            </w:r>
            <w:r w:rsidRPr="001A066B">
              <w:rPr>
                <w:rFonts w:ascii="TH SarabunPSK" w:hAnsi="TH SarabunPSK"/>
                <w:color w:val="000000" w:themeColor="text1"/>
                <w:spacing w:val="-2"/>
                <w:sz w:val="32"/>
                <w:cs/>
              </w:rPr>
              <w:t xml:space="preserve">มีกลไกในการเผยแพร่ไปสู่หน่วยงานต่าง ๆ อย่างมีประสิทธิภาพ 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77A5E8E" w14:textId="77777777" w:rsidR="008B432B" w:rsidRPr="001A066B" w:rsidRDefault="008B432B" w:rsidP="001A066B">
            <w:pPr>
              <w:spacing w:line="360" w:lineRule="exact"/>
              <w:rPr>
                <w:rFonts w:ascii="TH SarabunPSK" w:hAnsi="TH SarabunPSK"/>
                <w:color w:val="FF0000"/>
                <w:sz w:val="32"/>
              </w:rPr>
            </w:pP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ผู้บริหารระดับสูง</w:t>
            </w:r>
          </w:p>
          <w:p w14:paraId="1C8A330C" w14:textId="77777777" w:rsidR="008B432B" w:rsidRPr="001A066B" w:rsidRDefault="008B432B" w:rsidP="001A066B">
            <w:pPr>
              <w:spacing w:line="360" w:lineRule="exact"/>
              <w:rPr>
                <w:rFonts w:ascii="TH SarabunPSK" w:hAnsi="TH SarabunPSK"/>
                <w:color w:val="FF0000"/>
                <w:sz w:val="32"/>
              </w:rPr>
            </w:pPr>
            <w:r w:rsidRPr="001A066B">
              <w:rPr>
                <w:rFonts w:ascii="TH SarabunPSK" w:hAnsi="TH SarabunPSK"/>
                <w:color w:val="000000" w:themeColor="text1"/>
                <w:sz w:val="32"/>
              </w:rPr>
              <w:t>(</w:t>
            </w: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อธิการบดี/รองอธิการบดี/คณบดี/ผู้อำนวยการศูนย์/สถาบัน/เทคโนธานี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>)</w:t>
            </w:r>
          </w:p>
        </w:tc>
      </w:tr>
      <w:tr w:rsidR="008B432B" w:rsidRPr="004D58C5" w14:paraId="02066BBF" w14:textId="77777777" w:rsidTr="003811EE">
        <w:trPr>
          <w:trHeight w:val="597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</w:tcPr>
          <w:p w14:paraId="15A49833" w14:textId="77777777" w:rsidR="008B432B" w:rsidRPr="001A066B" w:rsidRDefault="008B432B" w:rsidP="001A066B">
            <w:pPr>
              <w:spacing w:line="360" w:lineRule="exact"/>
              <w:jc w:val="center"/>
              <w:rPr>
                <w:rFonts w:ascii="TH SarabunPSK" w:hAnsi="TH SarabunPSK"/>
                <w:sz w:val="32"/>
              </w:rPr>
            </w:pPr>
            <w:r w:rsidRPr="001A066B">
              <w:rPr>
                <w:rFonts w:ascii="TH SarabunPSK" w:hAnsi="TH SarabunPSK"/>
                <w:sz w:val="32"/>
                <w:cs/>
              </w:rPr>
              <w:t>3.</w:t>
            </w:r>
          </w:p>
        </w:tc>
        <w:tc>
          <w:tcPr>
            <w:tcW w:w="10530" w:type="dxa"/>
            <w:tcBorders>
              <w:top w:val="dotted" w:sz="4" w:space="0" w:color="auto"/>
              <w:bottom w:val="single" w:sz="4" w:space="0" w:color="auto"/>
            </w:tcBorders>
          </w:tcPr>
          <w:p w14:paraId="666F91A6" w14:textId="77777777" w:rsidR="008B432B" w:rsidRPr="001A066B" w:rsidRDefault="008B432B" w:rsidP="001A066B">
            <w:pPr>
              <w:tabs>
                <w:tab w:val="left" w:pos="2100"/>
              </w:tabs>
              <w:spacing w:line="360" w:lineRule="exact"/>
              <w:jc w:val="thaiDistribute"/>
              <w:rPr>
                <w:rFonts w:ascii="TH SarabunPSK" w:hAnsi="TH SarabunPSK"/>
                <w:color w:val="000000" w:themeColor="text1"/>
                <w:sz w:val="32"/>
              </w:rPr>
            </w:pP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ปัญหา/อุปสรรคในการจัดทำรายงานการประเมินตนเอง 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 xml:space="preserve">(SAR) </w:t>
            </w: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ปีการศึกษา 2558 ที่ผ่านมา พบว่า</w:t>
            </w:r>
          </w:p>
          <w:p w14:paraId="61338530" w14:textId="2343D413" w:rsidR="008B432B" w:rsidRPr="001A066B" w:rsidRDefault="008B432B" w:rsidP="001A066B">
            <w:pPr>
              <w:pStyle w:val="ListParagraph"/>
              <w:numPr>
                <w:ilvl w:val="0"/>
                <w:numId w:val="70"/>
              </w:numPr>
              <w:spacing w:line="360" w:lineRule="exact"/>
              <w:ind w:left="286" w:hanging="294"/>
              <w:jc w:val="thaiDistribute"/>
              <w:rPr>
                <w:rFonts w:ascii="TH SarabunPSK" w:hAnsi="TH SarabunPSK"/>
                <w:sz w:val="32"/>
              </w:rPr>
            </w:pPr>
            <w:r w:rsidRPr="001A066B">
              <w:rPr>
                <w:rFonts w:ascii="TH SarabunPSK" w:hAnsi="TH SarabunPSK"/>
                <w:spacing w:val="-3"/>
                <w:sz w:val="32"/>
                <w:cs/>
              </w:rPr>
              <w:t xml:space="preserve">ตัวบ่งชี้บางตัวบ่งชี้ประเมินได้ยาก เนื่องจากมุ่งเน้นในเรื่อง </w:t>
            </w:r>
            <w:r w:rsidRPr="001A066B">
              <w:rPr>
                <w:rFonts w:ascii="TH SarabunPSK" w:hAnsi="TH SarabunPSK"/>
                <w:spacing w:val="-3"/>
                <w:sz w:val="32"/>
              </w:rPr>
              <w:t>“</w:t>
            </w:r>
            <w:r w:rsidRPr="001A066B">
              <w:rPr>
                <w:rFonts w:ascii="TH SarabunPSK" w:hAnsi="TH SarabunPSK"/>
                <w:spacing w:val="-3"/>
                <w:sz w:val="32"/>
                <w:cs/>
              </w:rPr>
              <w:t>รวมบริการ ประสานภารกิจ</w:t>
            </w:r>
            <w:r w:rsidRPr="001A066B">
              <w:rPr>
                <w:rFonts w:ascii="TH SarabunPSK" w:hAnsi="TH SarabunPSK"/>
                <w:spacing w:val="-3"/>
                <w:sz w:val="32"/>
              </w:rPr>
              <w:t xml:space="preserve">” </w:t>
            </w:r>
            <w:r w:rsidRPr="001A066B">
              <w:rPr>
                <w:rFonts w:ascii="TH SarabunPSK" w:hAnsi="TH SarabunPSK"/>
                <w:spacing w:val="-3"/>
                <w:sz w:val="32"/>
                <w:cs/>
              </w:rPr>
              <w:t>ทำให้รวบรวมหลักฐานบางตัวบ่งชี้</w:t>
            </w:r>
            <w:r w:rsidR="001A066B">
              <w:rPr>
                <w:rFonts w:ascii="TH SarabunPSK" w:hAnsi="TH SarabunPSK"/>
                <w:sz w:val="32"/>
              </w:rPr>
              <w:t xml:space="preserve"> </w:t>
            </w:r>
            <w:r w:rsidRPr="001A066B">
              <w:rPr>
                <w:rFonts w:ascii="TH SarabunPSK" w:hAnsi="TH SarabunPSK"/>
                <w:sz w:val="32"/>
                <w:cs/>
              </w:rPr>
              <w:t>ได้ยาก</w:t>
            </w:r>
          </w:p>
          <w:p w14:paraId="10897442" w14:textId="77777777" w:rsidR="008B432B" w:rsidRPr="001A066B" w:rsidRDefault="008B432B" w:rsidP="001A066B">
            <w:pPr>
              <w:pStyle w:val="ListParagraph"/>
              <w:numPr>
                <w:ilvl w:val="0"/>
                <w:numId w:val="70"/>
              </w:numPr>
              <w:spacing w:line="360" w:lineRule="exact"/>
              <w:ind w:left="286" w:hanging="294"/>
              <w:jc w:val="thaiDistribute"/>
              <w:rPr>
                <w:rFonts w:ascii="TH SarabunPSK" w:hAnsi="TH SarabunPSK"/>
                <w:sz w:val="32"/>
              </w:rPr>
            </w:pPr>
            <w:r w:rsidRPr="001A066B">
              <w:rPr>
                <w:rFonts w:ascii="TH SarabunPSK" w:hAnsi="TH SarabunPSK"/>
                <w:sz w:val="32"/>
                <w:cs/>
              </w:rPr>
              <w:t xml:space="preserve">ข้อมูลต่าง ๆ ที่เป็นข้อมูลจากส่วนกลางได้รับช้า/ข้อมูลไม่ครบ/ไม่ได้ข้อมูลแยกตามที่หลักสูตรต้องการ ทำให้การเตรียม </w:t>
            </w:r>
            <w:r w:rsidRPr="001A066B">
              <w:rPr>
                <w:rFonts w:ascii="TH SarabunPSK" w:hAnsi="TH SarabunPSK"/>
                <w:sz w:val="32"/>
              </w:rPr>
              <w:t xml:space="preserve">SAR </w:t>
            </w:r>
            <w:r w:rsidRPr="001A066B">
              <w:rPr>
                <w:rFonts w:ascii="TH SarabunPSK" w:hAnsi="TH SarabunPSK"/>
                <w:sz w:val="32"/>
                <w:cs/>
              </w:rPr>
              <w:t xml:space="preserve">ล่าช้าไปด้วย </w:t>
            </w:r>
          </w:p>
          <w:p w14:paraId="043DB816" w14:textId="40F146EE" w:rsidR="008B432B" w:rsidRPr="001A066B" w:rsidRDefault="008B432B" w:rsidP="001A066B">
            <w:pPr>
              <w:pStyle w:val="ListParagraph"/>
              <w:numPr>
                <w:ilvl w:val="0"/>
                <w:numId w:val="70"/>
              </w:numPr>
              <w:spacing w:line="360" w:lineRule="exact"/>
              <w:ind w:left="286" w:hanging="294"/>
              <w:jc w:val="thaiDistribute"/>
              <w:rPr>
                <w:rFonts w:ascii="TH SarabunPSK" w:hAnsi="TH SarabunPSK"/>
                <w:sz w:val="32"/>
              </w:rPr>
            </w:pPr>
            <w:r w:rsidRPr="001A066B">
              <w:rPr>
                <w:rFonts w:ascii="TH SarabunPSK" w:hAnsi="TH SarabunPSK"/>
                <w:sz w:val="32"/>
                <w:cs/>
              </w:rPr>
              <w:t xml:space="preserve">หากมีการจัดการฐานข้อมูลเพื่อการจัดทำ </w:t>
            </w:r>
            <w:r w:rsidRPr="001A066B">
              <w:rPr>
                <w:rFonts w:ascii="TH SarabunPSK" w:hAnsi="TH SarabunPSK"/>
                <w:sz w:val="32"/>
              </w:rPr>
              <w:t xml:space="preserve">SAR </w:t>
            </w:r>
            <w:r w:rsidRPr="001A066B">
              <w:rPr>
                <w:rFonts w:ascii="TH SarabunPSK" w:hAnsi="TH SarabunPSK"/>
                <w:sz w:val="32"/>
                <w:cs/>
              </w:rPr>
              <w:t>จะทำให้การดำเนินการดีขึ้น</w:t>
            </w:r>
            <w:r w:rsidR="00030342">
              <w:rPr>
                <w:rFonts w:ascii="TH SarabunPSK" w:hAnsi="TH SarabunPSK"/>
                <w:sz w:val="32"/>
              </w:rPr>
              <w:t xml:space="preserve"> </w:t>
            </w:r>
          </w:p>
          <w:p w14:paraId="4ECBC8A2" w14:textId="033AF12E" w:rsidR="008B432B" w:rsidRPr="001A066B" w:rsidRDefault="008B432B" w:rsidP="001A066B">
            <w:pPr>
              <w:tabs>
                <w:tab w:val="left" w:pos="2100"/>
              </w:tabs>
              <w:spacing w:line="360" w:lineRule="exact"/>
              <w:jc w:val="thaiDistribute"/>
              <w:rPr>
                <w:rFonts w:ascii="TH SarabunPSK" w:hAnsi="TH SarabunPSK"/>
                <w:color w:val="000000" w:themeColor="text1"/>
                <w:sz w:val="32"/>
                <w:cs/>
              </w:rPr>
            </w:pP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ฝ่ายวิชาการและนวัตกรรมจะจัดประชุมชี้แจงการให้ความรู้สำหรับการจัดเตรียมข้อมูลของหน่วยงานสนับสนุน สำหรับการเตรียมการประกันคุณภาพการศึกษา ปีการศึกษา 2559 ระดับหลักสูตร ระดับสำนักวิชา และระดับสถาบัน โดยจัดประชุมแยกกลุ่มศูนย์/สถาบัน/เทคโนธานี และกลุ่มหน่วยงานสำนักงานอธิการบดีและหน่วยงานที่เกี่ยวข้อง รวมทั้งการเตรียมความพร้อมของหน่วยงานที่จะนำระบบคุณภาพอื่น ๆ มาใช้ ว่ามีความพร้อมในระดับใด</w:t>
            </w:r>
            <w:r w:rsidR="00030342">
              <w:rPr>
                <w:rFonts w:ascii="TH SarabunPSK" w:hAnsi="TH SarabunPSK"/>
                <w:color w:val="000000" w:themeColor="text1"/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7ADCC1DE" w14:textId="77777777" w:rsidR="008B432B" w:rsidRPr="001A066B" w:rsidRDefault="008B432B" w:rsidP="001A066B">
            <w:pPr>
              <w:spacing w:line="360" w:lineRule="exact"/>
              <w:rPr>
                <w:rFonts w:ascii="TH SarabunPSK" w:hAnsi="TH SarabunPSK"/>
                <w:color w:val="000000" w:themeColor="text1"/>
                <w:sz w:val="32"/>
              </w:rPr>
            </w:pP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ฝ่ายวิชาการและนวัตกรรม 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>(</w:t>
            </w:r>
            <w:r w:rsidRPr="001A066B">
              <w:rPr>
                <w:rFonts w:ascii="TH SarabunPSK" w:hAnsi="TH SarabunPSK"/>
                <w:color w:val="000000" w:themeColor="text1"/>
                <w:sz w:val="32"/>
                <w:cs/>
              </w:rPr>
              <w:t>ส่วนส่งเสริมวิชาการ</w:t>
            </w:r>
            <w:r w:rsidRPr="001A066B">
              <w:rPr>
                <w:rFonts w:ascii="TH SarabunPSK" w:hAnsi="TH SarabunPSK"/>
                <w:color w:val="000000" w:themeColor="text1"/>
                <w:sz w:val="32"/>
              </w:rPr>
              <w:t>)</w:t>
            </w:r>
          </w:p>
        </w:tc>
      </w:tr>
    </w:tbl>
    <w:p w14:paraId="4F79948D" w14:textId="77777777" w:rsidR="008B432B" w:rsidRPr="008B432B" w:rsidRDefault="008B432B" w:rsidP="009E12BB">
      <w:pPr>
        <w:tabs>
          <w:tab w:val="left" w:pos="450"/>
        </w:tabs>
        <w:ind w:right="-715"/>
        <w:rPr>
          <w:rFonts w:ascii="TH SarabunPSK" w:hAnsi="TH SarabunPSK" w:hint="cs"/>
          <w:color w:val="000000" w:themeColor="text1"/>
          <w:sz w:val="32"/>
          <w:lang w:bidi="th-TH"/>
        </w:rPr>
      </w:pPr>
    </w:p>
    <w:sectPr w:rsidR="008B432B" w:rsidRPr="008B432B" w:rsidSect="00EC6CC8">
      <w:footerReference w:type="default" r:id="rId8"/>
      <w:pgSz w:w="16839" w:h="11907" w:orient="landscape" w:code="9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B0B1F" w14:textId="77777777" w:rsidR="00DD7F8E" w:rsidRDefault="00DD7F8E" w:rsidP="00A719AC">
      <w:r>
        <w:separator/>
      </w:r>
    </w:p>
  </w:endnote>
  <w:endnote w:type="continuationSeparator" w:id="0">
    <w:p w14:paraId="0D50EF19" w14:textId="77777777" w:rsidR="00DD7F8E" w:rsidRDefault="00DD7F8E" w:rsidP="00A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7DD9" w14:textId="51139FEA" w:rsidR="00EA4676" w:rsidRPr="009B49CA" w:rsidRDefault="00030342" w:rsidP="009E12BB">
    <w:pPr>
      <w:pStyle w:val="Footer"/>
      <w:tabs>
        <w:tab w:val="clear" w:pos="4680"/>
        <w:tab w:val="clear" w:pos="9360"/>
        <w:tab w:val="center" w:pos="7088"/>
        <w:tab w:val="left" w:pos="7200"/>
        <w:tab w:val="left" w:pos="8160"/>
      </w:tabs>
      <w:rPr>
        <w:rFonts w:ascii="TH SarabunPSK" w:hAnsi="TH SarabunPSK"/>
        <w:b/>
        <w:bCs/>
        <w:sz w:val="32"/>
      </w:rPr>
    </w:pPr>
    <w:sdt>
      <w:sdtPr>
        <w:rPr>
          <w:rFonts w:ascii="TH SarabunPSK" w:hAnsi="TH SarabunPSK"/>
          <w:sz w:val="32"/>
        </w:rPr>
        <w:id w:val="-21123430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4676" w:rsidRPr="00460769">
          <w:rPr>
            <w:rFonts w:ascii="TH SarabunPSK" w:hAnsi="TH SarabunPSK"/>
            <w:sz w:val="18"/>
            <w:szCs w:val="18"/>
          </w:rPr>
          <w:fldChar w:fldCharType="begin"/>
        </w:r>
        <w:r w:rsidR="00EA4676" w:rsidRPr="00460769">
          <w:rPr>
            <w:rFonts w:ascii="TH SarabunPSK" w:hAnsi="TH SarabunPSK"/>
            <w:sz w:val="18"/>
            <w:szCs w:val="18"/>
          </w:rPr>
          <w:instrText xml:space="preserve"> FILENAME  \p  \</w:instrText>
        </w:r>
        <w:r w:rsidR="00EA4676" w:rsidRPr="00460769">
          <w:rPr>
            <w:rFonts w:ascii="TH SarabunPSK" w:hAnsi="TH SarabunPSK"/>
            <w:sz w:val="18"/>
            <w:szCs w:val="18"/>
            <w:cs/>
            <w:lang w:bidi="th-TH"/>
          </w:rPr>
          <w:instrText xml:space="preserve">* </w:instrText>
        </w:r>
        <w:r w:rsidR="00EA4676" w:rsidRPr="00460769">
          <w:rPr>
            <w:rFonts w:ascii="TH SarabunPSK" w:hAnsi="TH SarabunPSK"/>
            <w:sz w:val="18"/>
            <w:szCs w:val="18"/>
          </w:rPr>
          <w:instrText xml:space="preserve">MERGEFORMAT </w:instrText>
        </w:r>
        <w:r w:rsidR="00EA4676" w:rsidRPr="00460769">
          <w:rPr>
            <w:rFonts w:ascii="TH SarabunPSK" w:hAnsi="TH SarabunPSK"/>
            <w:sz w:val="18"/>
            <w:szCs w:val="18"/>
          </w:rPr>
          <w:fldChar w:fldCharType="separate"/>
        </w:r>
        <w:r>
          <w:rPr>
            <w:rFonts w:ascii="TH SarabunPSK" w:hAnsi="TH SarabunPSK"/>
            <w:noProof/>
            <w:sz w:val="18"/>
            <w:szCs w:val="18"/>
          </w:rPr>
          <w:t>Y</w:t>
        </w:r>
        <w:r>
          <w:rPr>
            <w:rFonts w:ascii="TH SarabunPSK" w:hAnsi="TH SarabunPSK"/>
            <w:noProof/>
            <w:sz w:val="18"/>
            <w:szCs w:val="18"/>
            <w:lang w:bidi="th-TH"/>
          </w:rPr>
          <w:t>:</w:t>
        </w:r>
        <w:r>
          <w:rPr>
            <w:rFonts w:ascii="TH SarabunPSK" w:hAnsi="TH SarabunPSK"/>
            <w:noProof/>
            <w:sz w:val="18"/>
            <w:szCs w:val="18"/>
          </w:rPr>
          <w:t>\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>ประกันคุณภาพ</w:t>
        </w:r>
        <w:r>
          <w:rPr>
            <w:rFonts w:ascii="TH SarabunPSK" w:hAnsi="TH SarabunPSK"/>
            <w:noProof/>
            <w:sz w:val="18"/>
            <w:szCs w:val="18"/>
            <w:lang w:bidi="th-TH"/>
          </w:rPr>
          <w:t>\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>ติดตามผล</w:t>
        </w:r>
        <w:r>
          <w:rPr>
            <w:rFonts w:ascii="TH SarabunPSK" w:hAnsi="TH SarabunPSK"/>
            <w:noProof/>
            <w:sz w:val="18"/>
            <w:szCs w:val="18"/>
            <w:lang w:bidi="th-TH"/>
          </w:rPr>
          <w:t>QA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>ปีต่างๆ</w:t>
        </w:r>
        <w:r>
          <w:rPr>
            <w:rFonts w:ascii="TH SarabunPSK" w:hAnsi="TH SarabunPSK"/>
            <w:noProof/>
            <w:sz w:val="18"/>
            <w:szCs w:val="18"/>
          </w:rPr>
          <w:t>\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 xml:space="preserve">ปี </w:t>
        </w:r>
        <w:r>
          <w:rPr>
            <w:rFonts w:ascii="TH SarabunPSK" w:hAnsi="TH SarabunPSK"/>
            <w:noProof/>
            <w:sz w:val="18"/>
            <w:szCs w:val="18"/>
            <w:lang w:bidi="th-TH"/>
          </w:rPr>
          <w:t>58\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>หนังสือส่งฝ่าย+หน่วยงาน</w:t>
        </w:r>
        <w:r>
          <w:rPr>
            <w:rFonts w:ascii="TH SarabunPSK" w:hAnsi="TH SarabunPSK"/>
            <w:noProof/>
            <w:sz w:val="18"/>
            <w:szCs w:val="18"/>
            <w:cs/>
          </w:rPr>
          <w:t xml:space="preserve"> 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>ทำมาตรการ</w:t>
        </w:r>
        <w:r>
          <w:rPr>
            <w:rFonts w:ascii="TH SarabunPSK" w:hAnsi="TH SarabunPSK"/>
            <w:noProof/>
            <w:sz w:val="18"/>
            <w:szCs w:val="18"/>
            <w:lang w:bidi="th-TH"/>
          </w:rPr>
          <w:t>\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 xml:space="preserve">สรุปผล </w:t>
        </w:r>
        <w:r>
          <w:rPr>
            <w:rFonts w:ascii="TH SarabunPSK" w:hAnsi="TH SarabunPSK"/>
            <w:noProof/>
            <w:sz w:val="18"/>
            <w:szCs w:val="18"/>
            <w:lang w:bidi="th-TH"/>
          </w:rPr>
          <w:t>qa 58+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>สภา มทส+</w:t>
        </w:r>
        <w:r>
          <w:rPr>
            <w:rFonts w:ascii="TH SarabunPSK" w:hAnsi="TH SarabunPSK"/>
            <w:noProof/>
            <w:sz w:val="18"/>
            <w:szCs w:val="18"/>
            <w:lang w:bidi="th-TH"/>
          </w:rPr>
          <w:t>QA Forum</w:t>
        </w:r>
        <w:r>
          <w:rPr>
            <w:rFonts w:ascii="TH SarabunPSK" w:hAnsi="TH SarabunPSK"/>
            <w:noProof/>
            <w:sz w:val="18"/>
            <w:szCs w:val="18"/>
          </w:rPr>
          <w:t>\afi+-</w:t>
        </w:r>
        <w:r>
          <w:rPr>
            <w:rFonts w:ascii="TH SarabunPSK" w:hAnsi="TH SarabunPSK"/>
            <w:noProof/>
            <w:sz w:val="18"/>
            <w:szCs w:val="18"/>
            <w:cs/>
          </w:rPr>
          <w:t>ข้อสังเกต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 xml:space="preserve"> กก</w:t>
        </w:r>
        <w:r>
          <w:rPr>
            <w:rFonts w:ascii="TH SarabunPSK" w:hAnsi="TH SarabunPSK"/>
            <w:noProof/>
            <w:sz w:val="18"/>
            <w:szCs w:val="18"/>
            <w:lang w:bidi="th-TH"/>
          </w:rPr>
          <w:t>QA+</w:t>
        </w:r>
        <w:r>
          <w:rPr>
            <w:rFonts w:ascii="TH SarabunPSK" w:hAnsi="TH SarabunPSK"/>
            <w:noProof/>
            <w:sz w:val="18"/>
            <w:szCs w:val="18"/>
            <w:cs/>
            <w:lang w:bidi="th-TH"/>
          </w:rPr>
          <w:t>สภา มทส .</w:t>
        </w:r>
        <w:r>
          <w:rPr>
            <w:rFonts w:ascii="TH SarabunPSK" w:hAnsi="TH SarabunPSK"/>
            <w:noProof/>
            <w:sz w:val="18"/>
            <w:szCs w:val="18"/>
          </w:rPr>
          <w:t>docx</w:t>
        </w:r>
        <w:r w:rsidR="00EA4676" w:rsidRPr="00460769">
          <w:rPr>
            <w:rFonts w:ascii="TH SarabunPSK" w:hAnsi="TH SarabunPSK"/>
            <w:sz w:val="18"/>
            <w:szCs w:val="18"/>
          </w:rPr>
          <w:fldChar w:fldCharType="end"/>
        </w:r>
        <w:r w:rsidR="00EA4676" w:rsidRPr="00460769">
          <w:rPr>
            <w:rFonts w:ascii="TH SarabunPSK" w:hAnsi="TH SarabunPSK"/>
            <w:sz w:val="18"/>
            <w:szCs w:val="18"/>
            <w:cs/>
            <w:lang w:bidi="th-TH"/>
          </w:rPr>
          <w:t xml:space="preserve"> </w:t>
        </w:r>
        <w:r w:rsidR="00EA4676">
          <w:rPr>
            <w:rFonts w:ascii="TH SarabunPSK" w:hAnsi="TH SarabunPSK"/>
            <w:szCs w:val="20"/>
          </w:rPr>
          <w:tab/>
        </w:r>
        <w:r w:rsidR="00EA4676" w:rsidRPr="00B53852">
          <w:rPr>
            <w:rFonts w:ascii="TH SarabunPSK" w:hAnsi="TH SarabunPSK"/>
            <w:sz w:val="32"/>
          </w:rPr>
          <w:fldChar w:fldCharType="begin"/>
        </w:r>
        <w:r w:rsidR="00EA4676" w:rsidRPr="00B53852">
          <w:rPr>
            <w:rFonts w:ascii="TH SarabunPSK" w:hAnsi="TH SarabunPSK"/>
            <w:sz w:val="32"/>
          </w:rPr>
          <w:instrText xml:space="preserve"> PAGE   \</w:instrText>
        </w:r>
        <w:r w:rsidR="00EA4676" w:rsidRPr="00B53852">
          <w:rPr>
            <w:rFonts w:ascii="TH SarabunPSK" w:hAnsi="TH SarabunPSK"/>
            <w:sz w:val="32"/>
            <w:cs/>
            <w:lang w:bidi="th-TH"/>
          </w:rPr>
          <w:instrText xml:space="preserve">* </w:instrText>
        </w:r>
        <w:r w:rsidR="00EA4676" w:rsidRPr="00B53852">
          <w:rPr>
            <w:rFonts w:ascii="TH SarabunPSK" w:hAnsi="TH SarabunPSK"/>
            <w:sz w:val="32"/>
          </w:rPr>
          <w:instrText xml:space="preserve">MERGEFORMAT </w:instrText>
        </w:r>
        <w:r w:rsidR="00EA4676" w:rsidRPr="00B53852">
          <w:rPr>
            <w:rFonts w:ascii="TH SarabunPSK" w:hAnsi="TH SarabunPSK"/>
            <w:sz w:val="32"/>
          </w:rPr>
          <w:fldChar w:fldCharType="separate"/>
        </w:r>
        <w:r>
          <w:rPr>
            <w:rFonts w:ascii="TH SarabunPSK" w:hAnsi="TH SarabunPSK"/>
            <w:noProof/>
            <w:sz w:val="32"/>
          </w:rPr>
          <w:t>16</w:t>
        </w:r>
        <w:r w:rsidR="00EA4676" w:rsidRPr="00B53852">
          <w:rPr>
            <w:rFonts w:ascii="TH SarabunPSK" w:hAnsi="TH SarabunPSK"/>
            <w:noProof/>
            <w:sz w:val="32"/>
          </w:rPr>
          <w:fldChar w:fldCharType="end"/>
        </w:r>
        <w:r w:rsidR="003F3AA7">
          <w:rPr>
            <w:rFonts w:ascii="TH SarabunPSK" w:hAnsi="TH SarabunPSK"/>
            <w:noProof/>
            <w:sz w:val="32"/>
          </w:rPr>
          <w:t>/16</w:t>
        </w:r>
      </w:sdtContent>
    </w:sdt>
    <w:r w:rsidR="00D55B8E">
      <w:rPr>
        <w:rFonts w:ascii="TH SarabunPSK" w:hAnsi="TH SarabunPSK"/>
        <w:b/>
        <w:bCs/>
        <w:sz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6815" w14:textId="77777777" w:rsidR="00DD7F8E" w:rsidRDefault="00DD7F8E" w:rsidP="00A719AC">
      <w:r>
        <w:separator/>
      </w:r>
    </w:p>
  </w:footnote>
  <w:footnote w:type="continuationSeparator" w:id="0">
    <w:p w14:paraId="7668A63B" w14:textId="77777777" w:rsidR="00DD7F8E" w:rsidRDefault="00DD7F8E" w:rsidP="00A7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9C3"/>
    <w:multiLevelType w:val="hybridMultilevel"/>
    <w:tmpl w:val="D7F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50C"/>
    <w:multiLevelType w:val="hybridMultilevel"/>
    <w:tmpl w:val="481A9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722"/>
    <w:multiLevelType w:val="hybridMultilevel"/>
    <w:tmpl w:val="885C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E10"/>
    <w:multiLevelType w:val="hybridMultilevel"/>
    <w:tmpl w:val="E4C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7DDB"/>
    <w:multiLevelType w:val="hybridMultilevel"/>
    <w:tmpl w:val="8D9AB190"/>
    <w:lvl w:ilvl="0" w:tplc="73BE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25E"/>
    <w:multiLevelType w:val="hybridMultilevel"/>
    <w:tmpl w:val="6CBA938E"/>
    <w:lvl w:ilvl="0" w:tplc="43BE2E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A56ECC"/>
    <w:multiLevelType w:val="hybridMultilevel"/>
    <w:tmpl w:val="F218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478E"/>
    <w:multiLevelType w:val="hybridMultilevel"/>
    <w:tmpl w:val="481A9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2196"/>
    <w:multiLevelType w:val="hybridMultilevel"/>
    <w:tmpl w:val="6E54F9F2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0FB40F9A"/>
    <w:multiLevelType w:val="hybridMultilevel"/>
    <w:tmpl w:val="9356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3F7B"/>
    <w:multiLevelType w:val="hybridMultilevel"/>
    <w:tmpl w:val="4004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55C"/>
    <w:multiLevelType w:val="hybridMultilevel"/>
    <w:tmpl w:val="FE6A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710B"/>
    <w:multiLevelType w:val="hybridMultilevel"/>
    <w:tmpl w:val="F7E4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546"/>
    <w:multiLevelType w:val="hybridMultilevel"/>
    <w:tmpl w:val="7F1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122BC"/>
    <w:multiLevelType w:val="hybridMultilevel"/>
    <w:tmpl w:val="8D206C84"/>
    <w:lvl w:ilvl="0" w:tplc="78F6D69A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 w15:restartNumberingAfterBreak="0">
    <w:nsid w:val="200F19F6"/>
    <w:multiLevelType w:val="hybridMultilevel"/>
    <w:tmpl w:val="F7201FB2"/>
    <w:lvl w:ilvl="0" w:tplc="ECECE222">
      <w:start w:val="1"/>
      <w:numFmt w:val="decimal"/>
      <w:lvlText w:val="(%1)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 w15:restartNumberingAfterBreak="0">
    <w:nsid w:val="20BF7A55"/>
    <w:multiLevelType w:val="hybridMultilevel"/>
    <w:tmpl w:val="C0DEA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903DAC"/>
    <w:multiLevelType w:val="hybridMultilevel"/>
    <w:tmpl w:val="7F1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330FC"/>
    <w:multiLevelType w:val="hybridMultilevel"/>
    <w:tmpl w:val="914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B35B2"/>
    <w:multiLevelType w:val="hybridMultilevel"/>
    <w:tmpl w:val="F968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C7775"/>
    <w:multiLevelType w:val="hybridMultilevel"/>
    <w:tmpl w:val="C10C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E4F15"/>
    <w:multiLevelType w:val="hybridMultilevel"/>
    <w:tmpl w:val="0836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A1FF2"/>
    <w:multiLevelType w:val="multilevel"/>
    <w:tmpl w:val="819817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78F4F3D"/>
    <w:multiLevelType w:val="hybridMultilevel"/>
    <w:tmpl w:val="481A9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BB77F9"/>
    <w:multiLevelType w:val="hybridMultilevel"/>
    <w:tmpl w:val="C9FC4ADA"/>
    <w:lvl w:ilvl="0" w:tplc="5D421F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56C2D"/>
    <w:multiLevelType w:val="hybridMultilevel"/>
    <w:tmpl w:val="0098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A7442"/>
    <w:multiLevelType w:val="hybridMultilevel"/>
    <w:tmpl w:val="F7E4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D44EA"/>
    <w:multiLevelType w:val="hybridMultilevel"/>
    <w:tmpl w:val="9B4A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A2C2E"/>
    <w:multiLevelType w:val="hybridMultilevel"/>
    <w:tmpl w:val="F99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E411B"/>
    <w:multiLevelType w:val="hybridMultilevel"/>
    <w:tmpl w:val="3490C9A4"/>
    <w:lvl w:ilvl="0" w:tplc="03A2C14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414D63E3"/>
    <w:multiLevelType w:val="hybridMultilevel"/>
    <w:tmpl w:val="5CBC179E"/>
    <w:lvl w:ilvl="0" w:tplc="73BE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EEE3C"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F34A5"/>
    <w:multiLevelType w:val="hybridMultilevel"/>
    <w:tmpl w:val="6B368DB2"/>
    <w:lvl w:ilvl="0" w:tplc="5F5E1474">
      <w:start w:val="1"/>
      <w:numFmt w:val="decimal"/>
      <w:lvlText w:val="%1)"/>
      <w:lvlJc w:val="left"/>
      <w:pPr>
        <w:ind w:left="107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2" w15:restartNumberingAfterBreak="0">
    <w:nsid w:val="422D0850"/>
    <w:multiLevelType w:val="hybridMultilevel"/>
    <w:tmpl w:val="4FAE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A70DE"/>
    <w:multiLevelType w:val="hybridMultilevel"/>
    <w:tmpl w:val="3D14B3D0"/>
    <w:lvl w:ilvl="0" w:tplc="3F6ED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D0612"/>
    <w:multiLevelType w:val="hybridMultilevel"/>
    <w:tmpl w:val="420063F2"/>
    <w:lvl w:ilvl="0" w:tplc="D08E6E3E">
      <w:start w:val="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4F5DBF"/>
    <w:multiLevelType w:val="hybridMultilevel"/>
    <w:tmpl w:val="F7E4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0F7B05"/>
    <w:multiLevelType w:val="hybridMultilevel"/>
    <w:tmpl w:val="F2C87DA2"/>
    <w:lvl w:ilvl="0" w:tplc="7D6875A0">
      <w:numFmt w:val="bullet"/>
      <w:lvlText w:val="-"/>
      <w:lvlJc w:val="left"/>
      <w:pPr>
        <w:ind w:left="34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7" w15:restartNumberingAfterBreak="0">
    <w:nsid w:val="4722363D"/>
    <w:multiLevelType w:val="hybridMultilevel"/>
    <w:tmpl w:val="8D9AB190"/>
    <w:lvl w:ilvl="0" w:tplc="73BE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075A9F"/>
    <w:multiLevelType w:val="hybridMultilevel"/>
    <w:tmpl w:val="7F1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766"/>
    <w:multiLevelType w:val="hybridMultilevel"/>
    <w:tmpl w:val="BADC055E"/>
    <w:lvl w:ilvl="0" w:tplc="73BE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3B2448"/>
    <w:multiLevelType w:val="hybridMultilevel"/>
    <w:tmpl w:val="5E623946"/>
    <w:lvl w:ilvl="0" w:tplc="A560D748">
      <w:numFmt w:val="bullet"/>
      <w:lvlText w:val="-"/>
      <w:lvlJc w:val="left"/>
      <w:pPr>
        <w:ind w:left="536" w:hanging="448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1" w15:restartNumberingAfterBreak="0">
    <w:nsid w:val="55AF5FCB"/>
    <w:multiLevelType w:val="multilevel"/>
    <w:tmpl w:val="59905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571758DC"/>
    <w:multiLevelType w:val="hybridMultilevel"/>
    <w:tmpl w:val="7F1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36B14"/>
    <w:multiLevelType w:val="hybridMultilevel"/>
    <w:tmpl w:val="4206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F2B8F"/>
    <w:multiLevelType w:val="hybridMultilevel"/>
    <w:tmpl w:val="1B584B96"/>
    <w:lvl w:ilvl="0" w:tplc="3F6ED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1D5881"/>
    <w:multiLevelType w:val="hybridMultilevel"/>
    <w:tmpl w:val="7F1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A426E"/>
    <w:multiLevelType w:val="hybridMultilevel"/>
    <w:tmpl w:val="A2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11979"/>
    <w:multiLevelType w:val="hybridMultilevel"/>
    <w:tmpl w:val="8D9AB190"/>
    <w:lvl w:ilvl="0" w:tplc="73BE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0979A1"/>
    <w:multiLevelType w:val="hybridMultilevel"/>
    <w:tmpl w:val="F218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0B2412"/>
    <w:multiLevelType w:val="hybridMultilevel"/>
    <w:tmpl w:val="7778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604129"/>
    <w:multiLevelType w:val="hybridMultilevel"/>
    <w:tmpl w:val="03EA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B4C1A"/>
    <w:multiLevelType w:val="hybridMultilevel"/>
    <w:tmpl w:val="B610289E"/>
    <w:lvl w:ilvl="0" w:tplc="73BE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D13BE0"/>
    <w:multiLevelType w:val="hybridMultilevel"/>
    <w:tmpl w:val="8D9AB190"/>
    <w:lvl w:ilvl="0" w:tplc="73BE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115449"/>
    <w:multiLevelType w:val="hybridMultilevel"/>
    <w:tmpl w:val="8BA0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33AD4"/>
    <w:multiLevelType w:val="hybridMultilevel"/>
    <w:tmpl w:val="AF9E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387D7D"/>
    <w:multiLevelType w:val="hybridMultilevel"/>
    <w:tmpl w:val="C0DEA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842051F"/>
    <w:multiLevelType w:val="hybridMultilevel"/>
    <w:tmpl w:val="46F6D08E"/>
    <w:lvl w:ilvl="0" w:tplc="3F6ED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06470"/>
    <w:multiLevelType w:val="hybridMultilevel"/>
    <w:tmpl w:val="F99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F915F5"/>
    <w:multiLevelType w:val="hybridMultilevel"/>
    <w:tmpl w:val="9B4A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067702"/>
    <w:multiLevelType w:val="hybridMultilevel"/>
    <w:tmpl w:val="917CA6E8"/>
    <w:lvl w:ilvl="0" w:tplc="B532E9C4">
      <w:start w:val="1"/>
      <w:numFmt w:val="decimal"/>
      <w:lvlText w:val="(%1)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0" w15:restartNumberingAfterBreak="0">
    <w:nsid w:val="6FC81AEF"/>
    <w:multiLevelType w:val="hybridMultilevel"/>
    <w:tmpl w:val="AF1EB5A0"/>
    <w:lvl w:ilvl="0" w:tplc="4A3C2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B92E8D"/>
    <w:multiLevelType w:val="hybridMultilevel"/>
    <w:tmpl w:val="A3989D44"/>
    <w:lvl w:ilvl="0" w:tplc="6BC4A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17D0EE9"/>
    <w:multiLevelType w:val="hybridMultilevel"/>
    <w:tmpl w:val="F7E4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100656"/>
    <w:multiLevelType w:val="hybridMultilevel"/>
    <w:tmpl w:val="FD22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E10FA2"/>
    <w:multiLevelType w:val="hybridMultilevel"/>
    <w:tmpl w:val="885C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112D57"/>
    <w:multiLevelType w:val="hybridMultilevel"/>
    <w:tmpl w:val="CA584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89420DB"/>
    <w:multiLevelType w:val="hybridMultilevel"/>
    <w:tmpl w:val="F890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6"/>
  </w:num>
  <w:num w:numId="3">
    <w:abstractNumId w:val="2"/>
  </w:num>
  <w:num w:numId="4">
    <w:abstractNumId w:val="1"/>
  </w:num>
  <w:num w:numId="5">
    <w:abstractNumId w:val="23"/>
  </w:num>
  <w:num w:numId="6">
    <w:abstractNumId w:val="7"/>
  </w:num>
  <w:num w:numId="7">
    <w:abstractNumId w:val="4"/>
  </w:num>
  <w:num w:numId="8">
    <w:abstractNumId w:val="52"/>
  </w:num>
  <w:num w:numId="9">
    <w:abstractNumId w:val="37"/>
  </w:num>
  <w:num w:numId="10">
    <w:abstractNumId w:val="47"/>
  </w:num>
  <w:num w:numId="11">
    <w:abstractNumId w:val="39"/>
  </w:num>
  <w:num w:numId="12">
    <w:abstractNumId w:val="30"/>
  </w:num>
  <w:num w:numId="13">
    <w:abstractNumId w:val="51"/>
  </w:num>
  <w:num w:numId="14">
    <w:abstractNumId w:val="65"/>
  </w:num>
  <w:num w:numId="15">
    <w:abstractNumId w:val="49"/>
  </w:num>
  <w:num w:numId="16">
    <w:abstractNumId w:val="57"/>
  </w:num>
  <w:num w:numId="17">
    <w:abstractNumId w:val="48"/>
  </w:num>
  <w:num w:numId="18">
    <w:abstractNumId w:val="6"/>
  </w:num>
  <w:num w:numId="19">
    <w:abstractNumId w:val="55"/>
  </w:num>
  <w:num w:numId="20">
    <w:abstractNumId w:val="33"/>
  </w:num>
  <w:num w:numId="21">
    <w:abstractNumId w:val="25"/>
  </w:num>
  <w:num w:numId="22">
    <w:abstractNumId w:val="10"/>
  </w:num>
  <w:num w:numId="23">
    <w:abstractNumId w:val="64"/>
  </w:num>
  <w:num w:numId="24">
    <w:abstractNumId w:val="46"/>
  </w:num>
  <w:num w:numId="25">
    <w:abstractNumId w:val="43"/>
  </w:num>
  <w:num w:numId="26">
    <w:abstractNumId w:val="54"/>
  </w:num>
  <w:num w:numId="27">
    <w:abstractNumId w:val="32"/>
  </w:num>
  <w:num w:numId="28">
    <w:abstractNumId w:val="18"/>
  </w:num>
  <w:num w:numId="29">
    <w:abstractNumId w:val="0"/>
  </w:num>
  <w:num w:numId="30">
    <w:abstractNumId w:val="53"/>
  </w:num>
  <w:num w:numId="31">
    <w:abstractNumId w:val="27"/>
  </w:num>
  <w:num w:numId="32">
    <w:abstractNumId w:val="58"/>
  </w:num>
  <w:num w:numId="33">
    <w:abstractNumId w:val="9"/>
  </w:num>
  <w:num w:numId="34">
    <w:abstractNumId w:val="21"/>
  </w:num>
  <w:num w:numId="35">
    <w:abstractNumId w:val="29"/>
  </w:num>
  <w:num w:numId="36">
    <w:abstractNumId w:val="63"/>
  </w:num>
  <w:num w:numId="37">
    <w:abstractNumId w:val="45"/>
  </w:num>
  <w:num w:numId="38">
    <w:abstractNumId w:val="42"/>
  </w:num>
  <w:num w:numId="39">
    <w:abstractNumId w:val="38"/>
  </w:num>
  <w:num w:numId="40">
    <w:abstractNumId w:val="13"/>
  </w:num>
  <w:num w:numId="41">
    <w:abstractNumId w:val="66"/>
  </w:num>
  <w:num w:numId="42">
    <w:abstractNumId w:val="26"/>
  </w:num>
  <w:num w:numId="43">
    <w:abstractNumId w:val="11"/>
  </w:num>
  <w:num w:numId="44">
    <w:abstractNumId w:val="35"/>
  </w:num>
  <w:num w:numId="45">
    <w:abstractNumId w:val="17"/>
  </w:num>
  <w:num w:numId="46">
    <w:abstractNumId w:val="16"/>
  </w:num>
  <w:num w:numId="47">
    <w:abstractNumId w:val="3"/>
  </w:num>
  <w:num w:numId="48">
    <w:abstractNumId w:val="50"/>
  </w:num>
  <w:num w:numId="49">
    <w:abstractNumId w:val="34"/>
  </w:num>
  <w:num w:numId="50">
    <w:abstractNumId w:val="24"/>
  </w:num>
  <w:num w:numId="51">
    <w:abstractNumId w:val="19"/>
  </w:num>
  <w:num w:numId="52">
    <w:abstractNumId w:val="36"/>
  </w:num>
  <w:num w:numId="53">
    <w:abstractNumId w:val="60"/>
  </w:num>
  <w:num w:numId="54">
    <w:abstractNumId w:val="61"/>
  </w:num>
  <w:num w:numId="55">
    <w:abstractNumId w:val="28"/>
  </w:num>
  <w:num w:numId="56">
    <w:abstractNumId w:val="40"/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62"/>
  </w:num>
  <w:num w:numId="62">
    <w:abstractNumId w:val="14"/>
  </w:num>
  <w:num w:numId="63">
    <w:abstractNumId w:val="31"/>
  </w:num>
  <w:num w:numId="64">
    <w:abstractNumId w:val="22"/>
  </w:num>
  <w:num w:numId="65">
    <w:abstractNumId w:val="15"/>
  </w:num>
  <w:num w:numId="66">
    <w:abstractNumId w:val="41"/>
  </w:num>
  <w:num w:numId="67">
    <w:abstractNumId w:val="12"/>
  </w:num>
  <w:num w:numId="68">
    <w:abstractNumId w:val="8"/>
  </w:num>
  <w:num w:numId="69">
    <w:abstractNumId w:val="59"/>
  </w:num>
  <w:num w:numId="70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A"/>
    <w:rsid w:val="000020E3"/>
    <w:rsid w:val="000033B8"/>
    <w:rsid w:val="00003836"/>
    <w:rsid w:val="000067A9"/>
    <w:rsid w:val="00007226"/>
    <w:rsid w:val="00007520"/>
    <w:rsid w:val="00013CFA"/>
    <w:rsid w:val="00015038"/>
    <w:rsid w:val="0001678A"/>
    <w:rsid w:val="00016D49"/>
    <w:rsid w:val="00017F14"/>
    <w:rsid w:val="000219B1"/>
    <w:rsid w:val="00024FDC"/>
    <w:rsid w:val="000278DC"/>
    <w:rsid w:val="00030342"/>
    <w:rsid w:val="000336C3"/>
    <w:rsid w:val="00037CCA"/>
    <w:rsid w:val="00041762"/>
    <w:rsid w:val="0004187B"/>
    <w:rsid w:val="00042CF9"/>
    <w:rsid w:val="00043494"/>
    <w:rsid w:val="00047D24"/>
    <w:rsid w:val="00052CE1"/>
    <w:rsid w:val="000563A7"/>
    <w:rsid w:val="00062A30"/>
    <w:rsid w:val="00070865"/>
    <w:rsid w:val="00071D1B"/>
    <w:rsid w:val="000736B1"/>
    <w:rsid w:val="00074334"/>
    <w:rsid w:val="00087190"/>
    <w:rsid w:val="00087888"/>
    <w:rsid w:val="00090C10"/>
    <w:rsid w:val="00090DCD"/>
    <w:rsid w:val="00092F18"/>
    <w:rsid w:val="000938CC"/>
    <w:rsid w:val="00094385"/>
    <w:rsid w:val="000952A0"/>
    <w:rsid w:val="000A080B"/>
    <w:rsid w:val="000A145B"/>
    <w:rsid w:val="000A2E6A"/>
    <w:rsid w:val="000A46CF"/>
    <w:rsid w:val="000A4E9E"/>
    <w:rsid w:val="000B1752"/>
    <w:rsid w:val="000B2EFA"/>
    <w:rsid w:val="000B5550"/>
    <w:rsid w:val="000B687D"/>
    <w:rsid w:val="000C1EB8"/>
    <w:rsid w:val="000C2033"/>
    <w:rsid w:val="000C5DEC"/>
    <w:rsid w:val="000C7012"/>
    <w:rsid w:val="000C7652"/>
    <w:rsid w:val="000D3231"/>
    <w:rsid w:val="000D6C0B"/>
    <w:rsid w:val="000E1968"/>
    <w:rsid w:val="000E2834"/>
    <w:rsid w:val="000E37E1"/>
    <w:rsid w:val="000E3CBE"/>
    <w:rsid w:val="000E4039"/>
    <w:rsid w:val="000E408B"/>
    <w:rsid w:val="000E5F9D"/>
    <w:rsid w:val="000E7487"/>
    <w:rsid w:val="000E786E"/>
    <w:rsid w:val="000F05FD"/>
    <w:rsid w:val="000F709D"/>
    <w:rsid w:val="00100B1F"/>
    <w:rsid w:val="00101406"/>
    <w:rsid w:val="00105679"/>
    <w:rsid w:val="00105B6B"/>
    <w:rsid w:val="00105F64"/>
    <w:rsid w:val="00106E4D"/>
    <w:rsid w:val="00114B86"/>
    <w:rsid w:val="00115357"/>
    <w:rsid w:val="00120025"/>
    <w:rsid w:val="0012048F"/>
    <w:rsid w:val="00120FD7"/>
    <w:rsid w:val="0012114C"/>
    <w:rsid w:val="001218BB"/>
    <w:rsid w:val="00121FF4"/>
    <w:rsid w:val="00122434"/>
    <w:rsid w:val="00125485"/>
    <w:rsid w:val="00136B35"/>
    <w:rsid w:val="00140D08"/>
    <w:rsid w:val="00140D38"/>
    <w:rsid w:val="00143D19"/>
    <w:rsid w:val="001479B3"/>
    <w:rsid w:val="00150A4F"/>
    <w:rsid w:val="001529A5"/>
    <w:rsid w:val="00155A50"/>
    <w:rsid w:val="00160937"/>
    <w:rsid w:val="00162444"/>
    <w:rsid w:val="00162CC0"/>
    <w:rsid w:val="001643BD"/>
    <w:rsid w:val="0016468E"/>
    <w:rsid w:val="001658D4"/>
    <w:rsid w:val="001712FF"/>
    <w:rsid w:val="00171BBA"/>
    <w:rsid w:val="0017302E"/>
    <w:rsid w:val="0017326E"/>
    <w:rsid w:val="00174DAC"/>
    <w:rsid w:val="0017657E"/>
    <w:rsid w:val="001802F0"/>
    <w:rsid w:val="001869AC"/>
    <w:rsid w:val="001919DC"/>
    <w:rsid w:val="00193CC2"/>
    <w:rsid w:val="00196BC9"/>
    <w:rsid w:val="001975AD"/>
    <w:rsid w:val="001A066B"/>
    <w:rsid w:val="001A076D"/>
    <w:rsid w:val="001A086B"/>
    <w:rsid w:val="001A25BC"/>
    <w:rsid w:val="001A2752"/>
    <w:rsid w:val="001B1330"/>
    <w:rsid w:val="001B48E9"/>
    <w:rsid w:val="001B69AD"/>
    <w:rsid w:val="001B736D"/>
    <w:rsid w:val="001C3EB2"/>
    <w:rsid w:val="001C3F5A"/>
    <w:rsid w:val="001C46CA"/>
    <w:rsid w:val="001C7E06"/>
    <w:rsid w:val="001D0846"/>
    <w:rsid w:val="001D2FCA"/>
    <w:rsid w:val="001D46E9"/>
    <w:rsid w:val="001E26CD"/>
    <w:rsid w:val="001E2D99"/>
    <w:rsid w:val="001E522D"/>
    <w:rsid w:val="001F2012"/>
    <w:rsid w:val="001F7864"/>
    <w:rsid w:val="00205347"/>
    <w:rsid w:val="002069DB"/>
    <w:rsid w:val="00207A78"/>
    <w:rsid w:val="00210BDF"/>
    <w:rsid w:val="00210CC7"/>
    <w:rsid w:val="00211AFF"/>
    <w:rsid w:val="0021357E"/>
    <w:rsid w:val="00214380"/>
    <w:rsid w:val="00217F72"/>
    <w:rsid w:val="002205A0"/>
    <w:rsid w:val="00221DFB"/>
    <w:rsid w:val="00222A62"/>
    <w:rsid w:val="00223058"/>
    <w:rsid w:val="002249EA"/>
    <w:rsid w:val="002317F6"/>
    <w:rsid w:val="00233773"/>
    <w:rsid w:val="00237444"/>
    <w:rsid w:val="002375A9"/>
    <w:rsid w:val="002400BE"/>
    <w:rsid w:val="00240209"/>
    <w:rsid w:val="00241B67"/>
    <w:rsid w:val="00245F80"/>
    <w:rsid w:val="0024709B"/>
    <w:rsid w:val="00247E6A"/>
    <w:rsid w:val="00252FD2"/>
    <w:rsid w:val="00254328"/>
    <w:rsid w:val="00254825"/>
    <w:rsid w:val="00256840"/>
    <w:rsid w:val="00256BB0"/>
    <w:rsid w:val="00257BE8"/>
    <w:rsid w:val="00263335"/>
    <w:rsid w:val="0026565E"/>
    <w:rsid w:val="00265E2A"/>
    <w:rsid w:val="0026762E"/>
    <w:rsid w:val="00272184"/>
    <w:rsid w:val="0027425C"/>
    <w:rsid w:val="002760C4"/>
    <w:rsid w:val="002775B0"/>
    <w:rsid w:val="00282799"/>
    <w:rsid w:val="00285851"/>
    <w:rsid w:val="00286F2E"/>
    <w:rsid w:val="00296B90"/>
    <w:rsid w:val="002A0D11"/>
    <w:rsid w:val="002A4BB2"/>
    <w:rsid w:val="002A57B5"/>
    <w:rsid w:val="002B06D0"/>
    <w:rsid w:val="002B118B"/>
    <w:rsid w:val="002B4235"/>
    <w:rsid w:val="002B525D"/>
    <w:rsid w:val="002B66EB"/>
    <w:rsid w:val="002C5653"/>
    <w:rsid w:val="002C6545"/>
    <w:rsid w:val="002C6DBF"/>
    <w:rsid w:val="002D007E"/>
    <w:rsid w:val="002D0109"/>
    <w:rsid w:val="002D04F8"/>
    <w:rsid w:val="002D262E"/>
    <w:rsid w:val="002D5CBA"/>
    <w:rsid w:val="002D65B0"/>
    <w:rsid w:val="002E1E0A"/>
    <w:rsid w:val="002E2EE2"/>
    <w:rsid w:val="002E4960"/>
    <w:rsid w:val="002E4975"/>
    <w:rsid w:val="002E7BF2"/>
    <w:rsid w:val="002F38C5"/>
    <w:rsid w:val="002F3EF4"/>
    <w:rsid w:val="002F7BE3"/>
    <w:rsid w:val="0030159D"/>
    <w:rsid w:val="003100BA"/>
    <w:rsid w:val="0031335B"/>
    <w:rsid w:val="00313840"/>
    <w:rsid w:val="00314345"/>
    <w:rsid w:val="003150BB"/>
    <w:rsid w:val="003154E3"/>
    <w:rsid w:val="0032334A"/>
    <w:rsid w:val="003237F8"/>
    <w:rsid w:val="0032684D"/>
    <w:rsid w:val="00331363"/>
    <w:rsid w:val="003335AD"/>
    <w:rsid w:val="00333995"/>
    <w:rsid w:val="00334279"/>
    <w:rsid w:val="003375ED"/>
    <w:rsid w:val="00337DA6"/>
    <w:rsid w:val="00342385"/>
    <w:rsid w:val="00344F39"/>
    <w:rsid w:val="00344FF4"/>
    <w:rsid w:val="003466E2"/>
    <w:rsid w:val="003469C8"/>
    <w:rsid w:val="00356B69"/>
    <w:rsid w:val="00361513"/>
    <w:rsid w:val="0036476A"/>
    <w:rsid w:val="00367301"/>
    <w:rsid w:val="0036733B"/>
    <w:rsid w:val="00373FAA"/>
    <w:rsid w:val="00375346"/>
    <w:rsid w:val="0037554B"/>
    <w:rsid w:val="00380016"/>
    <w:rsid w:val="00383BF9"/>
    <w:rsid w:val="00387B29"/>
    <w:rsid w:val="00394602"/>
    <w:rsid w:val="00395139"/>
    <w:rsid w:val="003966F7"/>
    <w:rsid w:val="003A1FB4"/>
    <w:rsid w:val="003A22C6"/>
    <w:rsid w:val="003A2AB0"/>
    <w:rsid w:val="003A32C3"/>
    <w:rsid w:val="003A39E6"/>
    <w:rsid w:val="003A552B"/>
    <w:rsid w:val="003A6679"/>
    <w:rsid w:val="003B0334"/>
    <w:rsid w:val="003B055F"/>
    <w:rsid w:val="003B1713"/>
    <w:rsid w:val="003B1AF2"/>
    <w:rsid w:val="003B7D17"/>
    <w:rsid w:val="003C0AB1"/>
    <w:rsid w:val="003C6213"/>
    <w:rsid w:val="003D048E"/>
    <w:rsid w:val="003D2173"/>
    <w:rsid w:val="003D35AF"/>
    <w:rsid w:val="003D3B77"/>
    <w:rsid w:val="003D4EF4"/>
    <w:rsid w:val="003D7E8B"/>
    <w:rsid w:val="003E03AF"/>
    <w:rsid w:val="003E1177"/>
    <w:rsid w:val="003E3976"/>
    <w:rsid w:val="003E4295"/>
    <w:rsid w:val="003E6E0B"/>
    <w:rsid w:val="003E75B0"/>
    <w:rsid w:val="003F086B"/>
    <w:rsid w:val="003F3AA7"/>
    <w:rsid w:val="003F3BEE"/>
    <w:rsid w:val="003F3CEB"/>
    <w:rsid w:val="003F3EA0"/>
    <w:rsid w:val="003F7719"/>
    <w:rsid w:val="003F7CFF"/>
    <w:rsid w:val="004004BE"/>
    <w:rsid w:val="004009ED"/>
    <w:rsid w:val="0040353F"/>
    <w:rsid w:val="00403D80"/>
    <w:rsid w:val="00413E10"/>
    <w:rsid w:val="0042290C"/>
    <w:rsid w:val="00422A3A"/>
    <w:rsid w:val="00424B69"/>
    <w:rsid w:val="0043126B"/>
    <w:rsid w:val="0043213A"/>
    <w:rsid w:val="00432B15"/>
    <w:rsid w:val="00437FD7"/>
    <w:rsid w:val="00441F43"/>
    <w:rsid w:val="004430B5"/>
    <w:rsid w:val="004440F8"/>
    <w:rsid w:val="00446F29"/>
    <w:rsid w:val="00447961"/>
    <w:rsid w:val="0045000F"/>
    <w:rsid w:val="004511DA"/>
    <w:rsid w:val="00453EAE"/>
    <w:rsid w:val="00455229"/>
    <w:rsid w:val="00460769"/>
    <w:rsid w:val="00460A1D"/>
    <w:rsid w:val="00460D6A"/>
    <w:rsid w:val="00466DF6"/>
    <w:rsid w:val="004711EC"/>
    <w:rsid w:val="00471AFB"/>
    <w:rsid w:val="00473391"/>
    <w:rsid w:val="0047352D"/>
    <w:rsid w:val="00482061"/>
    <w:rsid w:val="0048354B"/>
    <w:rsid w:val="0048536E"/>
    <w:rsid w:val="0048657D"/>
    <w:rsid w:val="0049152D"/>
    <w:rsid w:val="004930FF"/>
    <w:rsid w:val="00494DCB"/>
    <w:rsid w:val="00494F7E"/>
    <w:rsid w:val="00495402"/>
    <w:rsid w:val="00496ADB"/>
    <w:rsid w:val="00497D5D"/>
    <w:rsid w:val="004A1B8C"/>
    <w:rsid w:val="004A4175"/>
    <w:rsid w:val="004A4C6C"/>
    <w:rsid w:val="004A5EDA"/>
    <w:rsid w:val="004B1B5D"/>
    <w:rsid w:val="004B2E3A"/>
    <w:rsid w:val="004B3FDC"/>
    <w:rsid w:val="004B7393"/>
    <w:rsid w:val="004C4D13"/>
    <w:rsid w:val="004C5E0C"/>
    <w:rsid w:val="004D141B"/>
    <w:rsid w:val="004D19E6"/>
    <w:rsid w:val="004D5AD0"/>
    <w:rsid w:val="004D685F"/>
    <w:rsid w:val="004D76C4"/>
    <w:rsid w:val="004D7A95"/>
    <w:rsid w:val="004E1115"/>
    <w:rsid w:val="004E1531"/>
    <w:rsid w:val="004E1D83"/>
    <w:rsid w:val="004E43E9"/>
    <w:rsid w:val="004E4A9F"/>
    <w:rsid w:val="004E7692"/>
    <w:rsid w:val="004E78D6"/>
    <w:rsid w:val="004F0A48"/>
    <w:rsid w:val="004F15CE"/>
    <w:rsid w:val="004F3BB0"/>
    <w:rsid w:val="004F6431"/>
    <w:rsid w:val="004F6E6C"/>
    <w:rsid w:val="0050317D"/>
    <w:rsid w:val="00503460"/>
    <w:rsid w:val="00505256"/>
    <w:rsid w:val="005075A5"/>
    <w:rsid w:val="00510D29"/>
    <w:rsid w:val="00513ADE"/>
    <w:rsid w:val="00515F0E"/>
    <w:rsid w:val="00516EE7"/>
    <w:rsid w:val="00516FD2"/>
    <w:rsid w:val="00520941"/>
    <w:rsid w:val="00523D40"/>
    <w:rsid w:val="005274BD"/>
    <w:rsid w:val="005313FC"/>
    <w:rsid w:val="00532F79"/>
    <w:rsid w:val="00533462"/>
    <w:rsid w:val="00533EB9"/>
    <w:rsid w:val="0053483B"/>
    <w:rsid w:val="00535176"/>
    <w:rsid w:val="0054166D"/>
    <w:rsid w:val="0054450B"/>
    <w:rsid w:val="00545506"/>
    <w:rsid w:val="005527D4"/>
    <w:rsid w:val="00562B0D"/>
    <w:rsid w:val="005667EE"/>
    <w:rsid w:val="00567208"/>
    <w:rsid w:val="00581F1F"/>
    <w:rsid w:val="005856B8"/>
    <w:rsid w:val="005900CC"/>
    <w:rsid w:val="00593CC1"/>
    <w:rsid w:val="005961AE"/>
    <w:rsid w:val="00596B6F"/>
    <w:rsid w:val="0059795E"/>
    <w:rsid w:val="005A3144"/>
    <w:rsid w:val="005A7063"/>
    <w:rsid w:val="005B50E3"/>
    <w:rsid w:val="005B5655"/>
    <w:rsid w:val="005B79EC"/>
    <w:rsid w:val="005C363B"/>
    <w:rsid w:val="005C5D4D"/>
    <w:rsid w:val="005D4388"/>
    <w:rsid w:val="005D4FDB"/>
    <w:rsid w:val="005D6639"/>
    <w:rsid w:val="005E0548"/>
    <w:rsid w:val="005E0827"/>
    <w:rsid w:val="005E0C5F"/>
    <w:rsid w:val="005F0580"/>
    <w:rsid w:val="005F20EE"/>
    <w:rsid w:val="005F3CB4"/>
    <w:rsid w:val="005F54C1"/>
    <w:rsid w:val="00600136"/>
    <w:rsid w:val="006002EB"/>
    <w:rsid w:val="006003B6"/>
    <w:rsid w:val="0060041F"/>
    <w:rsid w:val="00600537"/>
    <w:rsid w:val="00600654"/>
    <w:rsid w:val="00601B13"/>
    <w:rsid w:val="00604C0E"/>
    <w:rsid w:val="006067B2"/>
    <w:rsid w:val="00607AF2"/>
    <w:rsid w:val="00611500"/>
    <w:rsid w:val="0062223C"/>
    <w:rsid w:val="00625117"/>
    <w:rsid w:val="00632B0B"/>
    <w:rsid w:val="00632C4B"/>
    <w:rsid w:val="006341E6"/>
    <w:rsid w:val="00637686"/>
    <w:rsid w:val="00640EFA"/>
    <w:rsid w:val="006420CB"/>
    <w:rsid w:val="0064440F"/>
    <w:rsid w:val="0064610B"/>
    <w:rsid w:val="006463A1"/>
    <w:rsid w:val="00646D88"/>
    <w:rsid w:val="00647373"/>
    <w:rsid w:val="006477A7"/>
    <w:rsid w:val="0065181D"/>
    <w:rsid w:val="00653597"/>
    <w:rsid w:val="006547A8"/>
    <w:rsid w:val="0065722B"/>
    <w:rsid w:val="006605AE"/>
    <w:rsid w:val="00661FF5"/>
    <w:rsid w:val="00664102"/>
    <w:rsid w:val="006649D4"/>
    <w:rsid w:val="00664C27"/>
    <w:rsid w:val="00665A78"/>
    <w:rsid w:val="0066763A"/>
    <w:rsid w:val="006722E5"/>
    <w:rsid w:val="00674072"/>
    <w:rsid w:val="00674287"/>
    <w:rsid w:val="0067436D"/>
    <w:rsid w:val="00676AB7"/>
    <w:rsid w:val="00677397"/>
    <w:rsid w:val="00681F98"/>
    <w:rsid w:val="0068651D"/>
    <w:rsid w:val="00687DE0"/>
    <w:rsid w:val="00687DEE"/>
    <w:rsid w:val="0069674E"/>
    <w:rsid w:val="00696EA0"/>
    <w:rsid w:val="006A0A93"/>
    <w:rsid w:val="006A0DD1"/>
    <w:rsid w:val="006A3718"/>
    <w:rsid w:val="006B1553"/>
    <w:rsid w:val="006B4576"/>
    <w:rsid w:val="006B768F"/>
    <w:rsid w:val="006C0F19"/>
    <w:rsid w:val="006C2D48"/>
    <w:rsid w:val="006C58E8"/>
    <w:rsid w:val="006C66A7"/>
    <w:rsid w:val="006C6A95"/>
    <w:rsid w:val="006C7C9E"/>
    <w:rsid w:val="006D10AC"/>
    <w:rsid w:val="006D3BCF"/>
    <w:rsid w:val="006D6ED7"/>
    <w:rsid w:val="006E5A19"/>
    <w:rsid w:val="006E7485"/>
    <w:rsid w:val="006F271F"/>
    <w:rsid w:val="006F68D8"/>
    <w:rsid w:val="00700E54"/>
    <w:rsid w:val="00704267"/>
    <w:rsid w:val="00704507"/>
    <w:rsid w:val="00706046"/>
    <w:rsid w:val="00706402"/>
    <w:rsid w:val="00706B78"/>
    <w:rsid w:val="00711C68"/>
    <w:rsid w:val="00712D23"/>
    <w:rsid w:val="00723A7B"/>
    <w:rsid w:val="00725EF0"/>
    <w:rsid w:val="007267B5"/>
    <w:rsid w:val="00734525"/>
    <w:rsid w:val="00741945"/>
    <w:rsid w:val="00743A0C"/>
    <w:rsid w:val="00745081"/>
    <w:rsid w:val="00746A92"/>
    <w:rsid w:val="00756F35"/>
    <w:rsid w:val="00761763"/>
    <w:rsid w:val="00763B38"/>
    <w:rsid w:val="00763DBF"/>
    <w:rsid w:val="00764A4F"/>
    <w:rsid w:val="00765705"/>
    <w:rsid w:val="00765C22"/>
    <w:rsid w:val="0077175B"/>
    <w:rsid w:val="00775655"/>
    <w:rsid w:val="007777F4"/>
    <w:rsid w:val="00777C8D"/>
    <w:rsid w:val="00783DDC"/>
    <w:rsid w:val="00785CFF"/>
    <w:rsid w:val="00787C67"/>
    <w:rsid w:val="00793934"/>
    <w:rsid w:val="00793B58"/>
    <w:rsid w:val="00793F1E"/>
    <w:rsid w:val="00796907"/>
    <w:rsid w:val="00796D54"/>
    <w:rsid w:val="007A272D"/>
    <w:rsid w:val="007A27AC"/>
    <w:rsid w:val="007A37F3"/>
    <w:rsid w:val="007A530D"/>
    <w:rsid w:val="007A5351"/>
    <w:rsid w:val="007B41B6"/>
    <w:rsid w:val="007B4D62"/>
    <w:rsid w:val="007B5998"/>
    <w:rsid w:val="007B5D38"/>
    <w:rsid w:val="007B6CFC"/>
    <w:rsid w:val="007C6CAF"/>
    <w:rsid w:val="007C6E92"/>
    <w:rsid w:val="007C79C7"/>
    <w:rsid w:val="007D2143"/>
    <w:rsid w:val="007E3137"/>
    <w:rsid w:val="007E58EE"/>
    <w:rsid w:val="007E59E8"/>
    <w:rsid w:val="007F24BF"/>
    <w:rsid w:val="007F4AFA"/>
    <w:rsid w:val="0080633D"/>
    <w:rsid w:val="00806E69"/>
    <w:rsid w:val="0080792F"/>
    <w:rsid w:val="00810968"/>
    <w:rsid w:val="00811EC1"/>
    <w:rsid w:val="00812900"/>
    <w:rsid w:val="008129CA"/>
    <w:rsid w:val="00812A79"/>
    <w:rsid w:val="00814BC8"/>
    <w:rsid w:val="00815397"/>
    <w:rsid w:val="00823A5D"/>
    <w:rsid w:val="00823FCA"/>
    <w:rsid w:val="008330FB"/>
    <w:rsid w:val="00840098"/>
    <w:rsid w:val="00840DA7"/>
    <w:rsid w:val="008429EC"/>
    <w:rsid w:val="008441AB"/>
    <w:rsid w:val="008444D0"/>
    <w:rsid w:val="00845476"/>
    <w:rsid w:val="008517E9"/>
    <w:rsid w:val="008526BD"/>
    <w:rsid w:val="0085441E"/>
    <w:rsid w:val="00856353"/>
    <w:rsid w:val="0085687C"/>
    <w:rsid w:val="00856B58"/>
    <w:rsid w:val="00857AF8"/>
    <w:rsid w:val="00857CCA"/>
    <w:rsid w:val="008622FF"/>
    <w:rsid w:val="00862C23"/>
    <w:rsid w:val="0086351F"/>
    <w:rsid w:val="00863AD5"/>
    <w:rsid w:val="00864740"/>
    <w:rsid w:val="00867439"/>
    <w:rsid w:val="00871B37"/>
    <w:rsid w:val="00875098"/>
    <w:rsid w:val="00877493"/>
    <w:rsid w:val="00877884"/>
    <w:rsid w:val="008871BC"/>
    <w:rsid w:val="0089434C"/>
    <w:rsid w:val="008969E5"/>
    <w:rsid w:val="00896C02"/>
    <w:rsid w:val="008A0C35"/>
    <w:rsid w:val="008A2F68"/>
    <w:rsid w:val="008A7FC6"/>
    <w:rsid w:val="008B02BE"/>
    <w:rsid w:val="008B1E11"/>
    <w:rsid w:val="008B432B"/>
    <w:rsid w:val="008C3E03"/>
    <w:rsid w:val="008C4950"/>
    <w:rsid w:val="008C4CD6"/>
    <w:rsid w:val="008D0D21"/>
    <w:rsid w:val="008D45BE"/>
    <w:rsid w:val="008D5CEF"/>
    <w:rsid w:val="008D6BD3"/>
    <w:rsid w:val="008E05E0"/>
    <w:rsid w:val="008E226D"/>
    <w:rsid w:val="008E3840"/>
    <w:rsid w:val="008E4AFF"/>
    <w:rsid w:val="008E4B9A"/>
    <w:rsid w:val="008E67E3"/>
    <w:rsid w:val="008E7B23"/>
    <w:rsid w:val="008F14CB"/>
    <w:rsid w:val="008F4717"/>
    <w:rsid w:val="008F5324"/>
    <w:rsid w:val="00902560"/>
    <w:rsid w:val="00906801"/>
    <w:rsid w:val="00910597"/>
    <w:rsid w:val="00911A96"/>
    <w:rsid w:val="00913EC8"/>
    <w:rsid w:val="00914350"/>
    <w:rsid w:val="0091476E"/>
    <w:rsid w:val="00932E17"/>
    <w:rsid w:val="00933466"/>
    <w:rsid w:val="00934B8C"/>
    <w:rsid w:val="00935107"/>
    <w:rsid w:val="0093732E"/>
    <w:rsid w:val="00941139"/>
    <w:rsid w:val="009449B2"/>
    <w:rsid w:val="0094508E"/>
    <w:rsid w:val="00946760"/>
    <w:rsid w:val="00947C61"/>
    <w:rsid w:val="00947CB0"/>
    <w:rsid w:val="00953788"/>
    <w:rsid w:val="00953CE8"/>
    <w:rsid w:val="00957922"/>
    <w:rsid w:val="00971141"/>
    <w:rsid w:val="00973ACA"/>
    <w:rsid w:val="00974D78"/>
    <w:rsid w:val="00975864"/>
    <w:rsid w:val="00977F10"/>
    <w:rsid w:val="00980DCE"/>
    <w:rsid w:val="009819D6"/>
    <w:rsid w:val="00981DD2"/>
    <w:rsid w:val="0099314E"/>
    <w:rsid w:val="009943B4"/>
    <w:rsid w:val="00994AE3"/>
    <w:rsid w:val="00995ADD"/>
    <w:rsid w:val="00996B4C"/>
    <w:rsid w:val="0099734B"/>
    <w:rsid w:val="00997BA3"/>
    <w:rsid w:val="00997DC1"/>
    <w:rsid w:val="009A3199"/>
    <w:rsid w:val="009A5DA5"/>
    <w:rsid w:val="009B4988"/>
    <w:rsid w:val="009B49CA"/>
    <w:rsid w:val="009B4F17"/>
    <w:rsid w:val="009B654D"/>
    <w:rsid w:val="009B6E57"/>
    <w:rsid w:val="009C0FFF"/>
    <w:rsid w:val="009C60FB"/>
    <w:rsid w:val="009C6F80"/>
    <w:rsid w:val="009C7AC9"/>
    <w:rsid w:val="009D0AD9"/>
    <w:rsid w:val="009D159F"/>
    <w:rsid w:val="009D35B1"/>
    <w:rsid w:val="009D455D"/>
    <w:rsid w:val="009D4D8F"/>
    <w:rsid w:val="009D770C"/>
    <w:rsid w:val="009E12BB"/>
    <w:rsid w:val="009E40F1"/>
    <w:rsid w:val="009E6F7C"/>
    <w:rsid w:val="009F0A5E"/>
    <w:rsid w:val="009F514F"/>
    <w:rsid w:val="00A030B3"/>
    <w:rsid w:val="00A10105"/>
    <w:rsid w:val="00A124BD"/>
    <w:rsid w:val="00A13C46"/>
    <w:rsid w:val="00A15532"/>
    <w:rsid w:val="00A24EDB"/>
    <w:rsid w:val="00A25B24"/>
    <w:rsid w:val="00A26588"/>
    <w:rsid w:val="00A26F76"/>
    <w:rsid w:val="00A311D8"/>
    <w:rsid w:val="00A31A59"/>
    <w:rsid w:val="00A31A88"/>
    <w:rsid w:val="00A31F81"/>
    <w:rsid w:val="00A32459"/>
    <w:rsid w:val="00A331CE"/>
    <w:rsid w:val="00A43C06"/>
    <w:rsid w:val="00A45108"/>
    <w:rsid w:val="00A508A0"/>
    <w:rsid w:val="00A50F61"/>
    <w:rsid w:val="00A52660"/>
    <w:rsid w:val="00A53187"/>
    <w:rsid w:val="00A56677"/>
    <w:rsid w:val="00A575AC"/>
    <w:rsid w:val="00A61ABF"/>
    <w:rsid w:val="00A6647E"/>
    <w:rsid w:val="00A719AC"/>
    <w:rsid w:val="00A77044"/>
    <w:rsid w:val="00A772F9"/>
    <w:rsid w:val="00A77791"/>
    <w:rsid w:val="00A80790"/>
    <w:rsid w:val="00A80F7A"/>
    <w:rsid w:val="00A811BB"/>
    <w:rsid w:val="00A81AF0"/>
    <w:rsid w:val="00A82828"/>
    <w:rsid w:val="00A864F6"/>
    <w:rsid w:val="00A866FE"/>
    <w:rsid w:val="00A90D51"/>
    <w:rsid w:val="00A91822"/>
    <w:rsid w:val="00A93722"/>
    <w:rsid w:val="00A93B46"/>
    <w:rsid w:val="00A94F36"/>
    <w:rsid w:val="00AA1E6E"/>
    <w:rsid w:val="00AA2D8B"/>
    <w:rsid w:val="00AA3466"/>
    <w:rsid w:val="00AB066E"/>
    <w:rsid w:val="00AB1E2F"/>
    <w:rsid w:val="00AB36BC"/>
    <w:rsid w:val="00AB4925"/>
    <w:rsid w:val="00AB575D"/>
    <w:rsid w:val="00AB61B0"/>
    <w:rsid w:val="00AB6AD6"/>
    <w:rsid w:val="00AC1557"/>
    <w:rsid w:val="00AC1F5B"/>
    <w:rsid w:val="00AC3E6B"/>
    <w:rsid w:val="00AC3F02"/>
    <w:rsid w:val="00AC3FF8"/>
    <w:rsid w:val="00AC4394"/>
    <w:rsid w:val="00AC69D8"/>
    <w:rsid w:val="00AD08F7"/>
    <w:rsid w:val="00AD424F"/>
    <w:rsid w:val="00AD570B"/>
    <w:rsid w:val="00AD5C34"/>
    <w:rsid w:val="00AD5EE0"/>
    <w:rsid w:val="00AE006D"/>
    <w:rsid w:val="00AE139C"/>
    <w:rsid w:val="00AE238C"/>
    <w:rsid w:val="00AE5083"/>
    <w:rsid w:val="00AE6512"/>
    <w:rsid w:val="00AE7E64"/>
    <w:rsid w:val="00AF1ACA"/>
    <w:rsid w:val="00AF4C0E"/>
    <w:rsid w:val="00AF4D30"/>
    <w:rsid w:val="00B02F61"/>
    <w:rsid w:val="00B06198"/>
    <w:rsid w:val="00B069B9"/>
    <w:rsid w:val="00B079A5"/>
    <w:rsid w:val="00B079C4"/>
    <w:rsid w:val="00B07A8B"/>
    <w:rsid w:val="00B110D7"/>
    <w:rsid w:val="00B1281D"/>
    <w:rsid w:val="00B1306C"/>
    <w:rsid w:val="00B13408"/>
    <w:rsid w:val="00B15590"/>
    <w:rsid w:val="00B15883"/>
    <w:rsid w:val="00B215FD"/>
    <w:rsid w:val="00B248BC"/>
    <w:rsid w:val="00B26A47"/>
    <w:rsid w:val="00B27074"/>
    <w:rsid w:val="00B32BE2"/>
    <w:rsid w:val="00B3520E"/>
    <w:rsid w:val="00B35757"/>
    <w:rsid w:val="00B417D5"/>
    <w:rsid w:val="00B472D9"/>
    <w:rsid w:val="00B475A8"/>
    <w:rsid w:val="00B50476"/>
    <w:rsid w:val="00B53852"/>
    <w:rsid w:val="00B569A9"/>
    <w:rsid w:val="00B623CE"/>
    <w:rsid w:val="00B66095"/>
    <w:rsid w:val="00B661A7"/>
    <w:rsid w:val="00B66EBA"/>
    <w:rsid w:val="00B679C7"/>
    <w:rsid w:val="00B7183A"/>
    <w:rsid w:val="00B71840"/>
    <w:rsid w:val="00B73DBE"/>
    <w:rsid w:val="00B748B7"/>
    <w:rsid w:val="00B74F2D"/>
    <w:rsid w:val="00B757CB"/>
    <w:rsid w:val="00B76606"/>
    <w:rsid w:val="00B76FEB"/>
    <w:rsid w:val="00B8017A"/>
    <w:rsid w:val="00B82CD0"/>
    <w:rsid w:val="00B91F05"/>
    <w:rsid w:val="00B92603"/>
    <w:rsid w:val="00B967E9"/>
    <w:rsid w:val="00B9729D"/>
    <w:rsid w:val="00BA0E1D"/>
    <w:rsid w:val="00BA152E"/>
    <w:rsid w:val="00BA2485"/>
    <w:rsid w:val="00BA3210"/>
    <w:rsid w:val="00BA3DFF"/>
    <w:rsid w:val="00BA50A1"/>
    <w:rsid w:val="00BA6A9E"/>
    <w:rsid w:val="00BB0FA0"/>
    <w:rsid w:val="00BB235A"/>
    <w:rsid w:val="00BB3E5D"/>
    <w:rsid w:val="00BB66EF"/>
    <w:rsid w:val="00BC017B"/>
    <w:rsid w:val="00BC0315"/>
    <w:rsid w:val="00BC0BAE"/>
    <w:rsid w:val="00BC1B23"/>
    <w:rsid w:val="00BC629D"/>
    <w:rsid w:val="00BC7947"/>
    <w:rsid w:val="00BD16C5"/>
    <w:rsid w:val="00BD42F8"/>
    <w:rsid w:val="00BD5432"/>
    <w:rsid w:val="00BD5901"/>
    <w:rsid w:val="00BD5F24"/>
    <w:rsid w:val="00BD6070"/>
    <w:rsid w:val="00BD67DD"/>
    <w:rsid w:val="00BD7736"/>
    <w:rsid w:val="00BD7AC2"/>
    <w:rsid w:val="00BE0DB2"/>
    <w:rsid w:val="00BE46FD"/>
    <w:rsid w:val="00BE59DA"/>
    <w:rsid w:val="00BE7222"/>
    <w:rsid w:val="00BF0516"/>
    <w:rsid w:val="00BF16CE"/>
    <w:rsid w:val="00BF16F1"/>
    <w:rsid w:val="00BF2175"/>
    <w:rsid w:val="00BF3230"/>
    <w:rsid w:val="00BF3B2C"/>
    <w:rsid w:val="00BF64CB"/>
    <w:rsid w:val="00C00FBF"/>
    <w:rsid w:val="00C01F03"/>
    <w:rsid w:val="00C04DF5"/>
    <w:rsid w:val="00C04F96"/>
    <w:rsid w:val="00C0710E"/>
    <w:rsid w:val="00C125BD"/>
    <w:rsid w:val="00C13519"/>
    <w:rsid w:val="00C13D04"/>
    <w:rsid w:val="00C15E4E"/>
    <w:rsid w:val="00C16936"/>
    <w:rsid w:val="00C20900"/>
    <w:rsid w:val="00C24703"/>
    <w:rsid w:val="00C2708F"/>
    <w:rsid w:val="00C30643"/>
    <w:rsid w:val="00C313C5"/>
    <w:rsid w:val="00C3260D"/>
    <w:rsid w:val="00C33DC1"/>
    <w:rsid w:val="00C3516A"/>
    <w:rsid w:val="00C36763"/>
    <w:rsid w:val="00C36EF3"/>
    <w:rsid w:val="00C375EF"/>
    <w:rsid w:val="00C4022C"/>
    <w:rsid w:val="00C4498F"/>
    <w:rsid w:val="00C46DC5"/>
    <w:rsid w:val="00C47267"/>
    <w:rsid w:val="00C505F9"/>
    <w:rsid w:val="00C51541"/>
    <w:rsid w:val="00C52E66"/>
    <w:rsid w:val="00C547DA"/>
    <w:rsid w:val="00C5566D"/>
    <w:rsid w:val="00C56775"/>
    <w:rsid w:val="00C57F99"/>
    <w:rsid w:val="00C62A2F"/>
    <w:rsid w:val="00C63A7F"/>
    <w:rsid w:val="00C663B5"/>
    <w:rsid w:val="00C67088"/>
    <w:rsid w:val="00C70BFA"/>
    <w:rsid w:val="00C73158"/>
    <w:rsid w:val="00C73AF3"/>
    <w:rsid w:val="00C76EF5"/>
    <w:rsid w:val="00C80292"/>
    <w:rsid w:val="00C81257"/>
    <w:rsid w:val="00C81E8A"/>
    <w:rsid w:val="00C82545"/>
    <w:rsid w:val="00C86205"/>
    <w:rsid w:val="00C879EB"/>
    <w:rsid w:val="00C91D4E"/>
    <w:rsid w:val="00C92D99"/>
    <w:rsid w:val="00C935BE"/>
    <w:rsid w:val="00C96E0A"/>
    <w:rsid w:val="00CA1A7C"/>
    <w:rsid w:val="00CA48D5"/>
    <w:rsid w:val="00CA64C0"/>
    <w:rsid w:val="00CB1466"/>
    <w:rsid w:val="00CB27AB"/>
    <w:rsid w:val="00CB33F5"/>
    <w:rsid w:val="00CB64AD"/>
    <w:rsid w:val="00CC1151"/>
    <w:rsid w:val="00CC4B66"/>
    <w:rsid w:val="00CD2A1A"/>
    <w:rsid w:val="00CE0FCD"/>
    <w:rsid w:val="00CE1010"/>
    <w:rsid w:val="00CE113E"/>
    <w:rsid w:val="00CE14C0"/>
    <w:rsid w:val="00CE21D8"/>
    <w:rsid w:val="00CE449B"/>
    <w:rsid w:val="00CE6437"/>
    <w:rsid w:val="00CF10A3"/>
    <w:rsid w:val="00CF2948"/>
    <w:rsid w:val="00CF341B"/>
    <w:rsid w:val="00CF47C8"/>
    <w:rsid w:val="00CF6F91"/>
    <w:rsid w:val="00CF74FC"/>
    <w:rsid w:val="00CF7BF6"/>
    <w:rsid w:val="00D02441"/>
    <w:rsid w:val="00D05C4D"/>
    <w:rsid w:val="00D0600A"/>
    <w:rsid w:val="00D069A8"/>
    <w:rsid w:val="00D123AE"/>
    <w:rsid w:val="00D137D8"/>
    <w:rsid w:val="00D13E60"/>
    <w:rsid w:val="00D17E5F"/>
    <w:rsid w:val="00D202D4"/>
    <w:rsid w:val="00D22A2C"/>
    <w:rsid w:val="00D23D56"/>
    <w:rsid w:val="00D30BE4"/>
    <w:rsid w:val="00D311B2"/>
    <w:rsid w:val="00D321BF"/>
    <w:rsid w:val="00D37117"/>
    <w:rsid w:val="00D460B1"/>
    <w:rsid w:val="00D46141"/>
    <w:rsid w:val="00D47788"/>
    <w:rsid w:val="00D55B8E"/>
    <w:rsid w:val="00D62346"/>
    <w:rsid w:val="00D6292F"/>
    <w:rsid w:val="00D64583"/>
    <w:rsid w:val="00D65C2C"/>
    <w:rsid w:val="00D65DF3"/>
    <w:rsid w:val="00D66AE7"/>
    <w:rsid w:val="00D71E42"/>
    <w:rsid w:val="00D746F0"/>
    <w:rsid w:val="00D7769B"/>
    <w:rsid w:val="00D80677"/>
    <w:rsid w:val="00D83112"/>
    <w:rsid w:val="00D844AD"/>
    <w:rsid w:val="00D844BA"/>
    <w:rsid w:val="00D848F2"/>
    <w:rsid w:val="00D87271"/>
    <w:rsid w:val="00D873D1"/>
    <w:rsid w:val="00D9723D"/>
    <w:rsid w:val="00DB08B5"/>
    <w:rsid w:val="00DB1D3B"/>
    <w:rsid w:val="00DB2A22"/>
    <w:rsid w:val="00DB59C8"/>
    <w:rsid w:val="00DC230B"/>
    <w:rsid w:val="00DC2A5E"/>
    <w:rsid w:val="00DD2AEE"/>
    <w:rsid w:val="00DD523E"/>
    <w:rsid w:val="00DD574D"/>
    <w:rsid w:val="00DD7282"/>
    <w:rsid w:val="00DD7F8E"/>
    <w:rsid w:val="00DE170B"/>
    <w:rsid w:val="00DE27AC"/>
    <w:rsid w:val="00DE6B73"/>
    <w:rsid w:val="00DF0215"/>
    <w:rsid w:val="00DF12EA"/>
    <w:rsid w:val="00DF2979"/>
    <w:rsid w:val="00DF4A93"/>
    <w:rsid w:val="00DF5ED3"/>
    <w:rsid w:val="00DF6338"/>
    <w:rsid w:val="00DF6B7B"/>
    <w:rsid w:val="00E02302"/>
    <w:rsid w:val="00E065C0"/>
    <w:rsid w:val="00E06DAE"/>
    <w:rsid w:val="00E07FF6"/>
    <w:rsid w:val="00E12CC2"/>
    <w:rsid w:val="00E1326A"/>
    <w:rsid w:val="00E2015E"/>
    <w:rsid w:val="00E2037F"/>
    <w:rsid w:val="00E25E2B"/>
    <w:rsid w:val="00E263E8"/>
    <w:rsid w:val="00E27D60"/>
    <w:rsid w:val="00E31D44"/>
    <w:rsid w:val="00E31EA3"/>
    <w:rsid w:val="00E36A21"/>
    <w:rsid w:val="00E37652"/>
    <w:rsid w:val="00E40CC7"/>
    <w:rsid w:val="00E410FF"/>
    <w:rsid w:val="00E42953"/>
    <w:rsid w:val="00E42BC5"/>
    <w:rsid w:val="00E433C1"/>
    <w:rsid w:val="00E4593C"/>
    <w:rsid w:val="00E47150"/>
    <w:rsid w:val="00E478D8"/>
    <w:rsid w:val="00E47EE7"/>
    <w:rsid w:val="00E51FE3"/>
    <w:rsid w:val="00E52DCA"/>
    <w:rsid w:val="00E545BA"/>
    <w:rsid w:val="00E54BB4"/>
    <w:rsid w:val="00E5545E"/>
    <w:rsid w:val="00E563D2"/>
    <w:rsid w:val="00E567B7"/>
    <w:rsid w:val="00E633D0"/>
    <w:rsid w:val="00E64341"/>
    <w:rsid w:val="00E65220"/>
    <w:rsid w:val="00E6537E"/>
    <w:rsid w:val="00E722FA"/>
    <w:rsid w:val="00E7425B"/>
    <w:rsid w:val="00E7467C"/>
    <w:rsid w:val="00E746B5"/>
    <w:rsid w:val="00E753AB"/>
    <w:rsid w:val="00E76F7A"/>
    <w:rsid w:val="00E77CC6"/>
    <w:rsid w:val="00E80EFB"/>
    <w:rsid w:val="00E84A9A"/>
    <w:rsid w:val="00E90F11"/>
    <w:rsid w:val="00E93ABC"/>
    <w:rsid w:val="00E946CD"/>
    <w:rsid w:val="00E95029"/>
    <w:rsid w:val="00E953F0"/>
    <w:rsid w:val="00E956D1"/>
    <w:rsid w:val="00EA2F7D"/>
    <w:rsid w:val="00EA4676"/>
    <w:rsid w:val="00EA6D12"/>
    <w:rsid w:val="00EB098F"/>
    <w:rsid w:val="00EB360C"/>
    <w:rsid w:val="00EB4071"/>
    <w:rsid w:val="00EB50E6"/>
    <w:rsid w:val="00EB7C67"/>
    <w:rsid w:val="00EC60F6"/>
    <w:rsid w:val="00EC6CC8"/>
    <w:rsid w:val="00ED07B6"/>
    <w:rsid w:val="00ED0B4C"/>
    <w:rsid w:val="00ED1B91"/>
    <w:rsid w:val="00ED2EDA"/>
    <w:rsid w:val="00ED3A7E"/>
    <w:rsid w:val="00EE0076"/>
    <w:rsid w:val="00EE0516"/>
    <w:rsid w:val="00EE0BB7"/>
    <w:rsid w:val="00EE0E16"/>
    <w:rsid w:val="00EE1312"/>
    <w:rsid w:val="00EE1C4A"/>
    <w:rsid w:val="00EE3035"/>
    <w:rsid w:val="00EE4B8B"/>
    <w:rsid w:val="00EF538B"/>
    <w:rsid w:val="00F00598"/>
    <w:rsid w:val="00F020AC"/>
    <w:rsid w:val="00F04C4A"/>
    <w:rsid w:val="00F07167"/>
    <w:rsid w:val="00F10B27"/>
    <w:rsid w:val="00F116D7"/>
    <w:rsid w:val="00F155F5"/>
    <w:rsid w:val="00F15F55"/>
    <w:rsid w:val="00F2099B"/>
    <w:rsid w:val="00F22348"/>
    <w:rsid w:val="00F23621"/>
    <w:rsid w:val="00F248A9"/>
    <w:rsid w:val="00F25917"/>
    <w:rsid w:val="00F2623D"/>
    <w:rsid w:val="00F437E7"/>
    <w:rsid w:val="00F44A01"/>
    <w:rsid w:val="00F46201"/>
    <w:rsid w:val="00F505F8"/>
    <w:rsid w:val="00F5240C"/>
    <w:rsid w:val="00F56AE1"/>
    <w:rsid w:val="00F63838"/>
    <w:rsid w:val="00F65BB5"/>
    <w:rsid w:val="00F67F75"/>
    <w:rsid w:val="00F70291"/>
    <w:rsid w:val="00F71061"/>
    <w:rsid w:val="00F77D39"/>
    <w:rsid w:val="00F8357A"/>
    <w:rsid w:val="00F861C3"/>
    <w:rsid w:val="00F935F1"/>
    <w:rsid w:val="00FA03CE"/>
    <w:rsid w:val="00FA1326"/>
    <w:rsid w:val="00FA3980"/>
    <w:rsid w:val="00FA3FB8"/>
    <w:rsid w:val="00FA5A45"/>
    <w:rsid w:val="00FA5D7B"/>
    <w:rsid w:val="00FB3370"/>
    <w:rsid w:val="00FB3551"/>
    <w:rsid w:val="00FB363E"/>
    <w:rsid w:val="00FB551B"/>
    <w:rsid w:val="00FC180C"/>
    <w:rsid w:val="00FC19A7"/>
    <w:rsid w:val="00FC3CC7"/>
    <w:rsid w:val="00FC58A7"/>
    <w:rsid w:val="00FD3FDD"/>
    <w:rsid w:val="00FD5B70"/>
    <w:rsid w:val="00FD66BF"/>
    <w:rsid w:val="00FD7751"/>
    <w:rsid w:val="00FE0022"/>
    <w:rsid w:val="00FF2FCF"/>
    <w:rsid w:val="00FF6744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21DFF8"/>
  <w15:docId w15:val="{1B63DE07-0B15-4002-9134-9DF1969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3">
    <w:name w:val="heading 3"/>
    <w:basedOn w:val="Normal"/>
    <w:link w:val="Heading3Char"/>
    <w:uiPriority w:val="9"/>
    <w:qFormat/>
    <w:rsid w:val="006002EB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8D"/>
    <w:pPr>
      <w:ind w:left="720"/>
      <w:contextualSpacing/>
    </w:pPr>
  </w:style>
  <w:style w:type="table" w:styleId="TableGrid">
    <w:name w:val="Table Grid"/>
    <w:basedOn w:val="TableNormal"/>
    <w:uiPriority w:val="59"/>
    <w:rsid w:val="0072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7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19AC"/>
  </w:style>
  <w:style w:type="paragraph" w:styleId="Footer">
    <w:name w:val="footer"/>
    <w:basedOn w:val="Normal"/>
    <w:link w:val="Foot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AC"/>
  </w:style>
  <w:style w:type="table" w:customStyle="1" w:styleId="TableGrid2">
    <w:name w:val="Table Grid2"/>
    <w:basedOn w:val="TableNormal"/>
    <w:next w:val="TableGrid"/>
    <w:uiPriority w:val="59"/>
    <w:rsid w:val="00C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87271"/>
  </w:style>
  <w:style w:type="character" w:customStyle="1" w:styleId="Heading3Char">
    <w:name w:val="Heading 3 Char"/>
    <w:basedOn w:val="DefaultParagraphFont"/>
    <w:link w:val="Heading3"/>
    <w:uiPriority w:val="9"/>
    <w:rsid w:val="006002EB"/>
    <w:rPr>
      <w:rFonts w:ascii="Tahoma" w:hAnsi="Tahoma" w:cs="Tahoma"/>
      <w:b/>
      <w:bCs/>
      <w:sz w:val="27"/>
      <w:szCs w:val="27"/>
      <w:lang w:bidi="th-TH"/>
    </w:rPr>
  </w:style>
  <w:style w:type="paragraph" w:styleId="Title">
    <w:name w:val="Title"/>
    <w:basedOn w:val="Normal"/>
    <w:link w:val="TitleChar"/>
    <w:qFormat/>
    <w:rsid w:val="00C96E0A"/>
    <w:pPr>
      <w:tabs>
        <w:tab w:val="left" w:pos="1701"/>
      </w:tabs>
      <w:spacing w:line="360" w:lineRule="exact"/>
      <w:jc w:val="center"/>
    </w:pPr>
    <w:rPr>
      <w:rFonts w:ascii="DilleniaUPC" w:hAnsi="DilleniaUPC" w:cs="DilleniaUPC"/>
      <w:b/>
      <w:bCs/>
      <w:sz w:val="32"/>
      <w:lang w:bidi="th-TH"/>
    </w:rPr>
  </w:style>
  <w:style w:type="character" w:customStyle="1" w:styleId="TitleChar">
    <w:name w:val="Title Char"/>
    <w:basedOn w:val="DefaultParagraphFont"/>
    <w:link w:val="Title"/>
    <w:rsid w:val="00C96E0A"/>
    <w:rPr>
      <w:rFonts w:ascii="DilleniaUPC" w:hAnsi="DilleniaUPC" w:cs="DilleniaUPC"/>
      <w:b/>
      <w:bCs/>
      <w:sz w:val="32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210CC7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Revision">
    <w:name w:val="Revision"/>
    <w:hidden/>
    <w:uiPriority w:val="99"/>
    <w:semiHidden/>
    <w:rsid w:val="007B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2792-47B6-4E2C-805C-AC1CECB0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qm</dc:creator>
  <cp:lastModifiedBy>USER</cp:lastModifiedBy>
  <cp:revision>48</cp:revision>
  <cp:lastPrinted>2017-05-03T04:37:00Z</cp:lastPrinted>
  <dcterms:created xsi:type="dcterms:W3CDTF">2016-12-15T08:58:00Z</dcterms:created>
  <dcterms:modified xsi:type="dcterms:W3CDTF">2017-05-03T04:37:00Z</dcterms:modified>
</cp:coreProperties>
</file>