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F6" w:rsidRDefault="0028499C" w:rsidP="00DA54CD">
      <w:pPr>
        <w:spacing w:line="240" w:lineRule="auto"/>
      </w:pPr>
      <w:r w:rsidRPr="001D7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A6C0" wp14:editId="0B32EE58">
                <wp:simplePos x="0" y="0"/>
                <wp:positionH relativeFrom="column">
                  <wp:posOffset>-85725</wp:posOffset>
                </wp:positionH>
                <wp:positionV relativeFrom="paragraph">
                  <wp:posOffset>-333375</wp:posOffset>
                </wp:positionV>
                <wp:extent cx="6915150" cy="600075"/>
                <wp:effectExtent l="228600" t="228600" r="228600" b="23812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00075"/>
                        </a:xfrm>
                        <a:prstGeom prst="roundRect">
                          <a:avLst/>
                        </a:prstGeom>
                        <a:solidFill>
                          <a:srgbClr val="D07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C3986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D78F6" w:rsidRPr="001D78F6" w:rsidRDefault="001D78F6" w:rsidP="002849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D78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แผน</w:t>
                            </w:r>
                            <w:r w:rsidR="00EC00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ดำเนินการ</w:t>
                            </w:r>
                            <w:r w:rsidR="00163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ประเมินคุณภาพการศึกษาภายใน</w:t>
                            </w:r>
                            <w:r w:rsidR="00F66F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78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ปีการศึกษา 255</w:t>
                            </w:r>
                            <w:r w:rsidR="00D233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A6C0" id="Rounded Rectangle 3" o:spid="_x0000_s1026" style="position:absolute;margin-left:-6.75pt;margin-top:-26.25pt;width:54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" fillcolor="#d07c00" stroked="f">
                <v:stroke joinstyle="miter"/>
                <v:textbox>
                  <w:txbxContent>
                    <w:p w:rsidR="001D78F6" w:rsidRPr="001D78F6" w:rsidRDefault="001D78F6" w:rsidP="002849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  <w:cs/>
                        </w:rPr>
                      </w:pPr>
                      <w:r w:rsidRPr="001D78F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แผน</w:t>
                      </w:r>
                      <w:r w:rsidR="00EC001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ดำเนินการ</w:t>
                      </w:r>
                      <w:r w:rsidR="0016341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ประเมินคุณภาพการศึกษาภายใน</w:t>
                      </w:r>
                      <w:r w:rsidR="00F66F3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78F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ปีการศึกษา 255</w:t>
                      </w:r>
                      <w:r w:rsidR="00D2339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FC9" w:rsidRDefault="00FB3FC9" w:rsidP="00DA54CD">
      <w:pPr>
        <w:spacing w:line="240" w:lineRule="auto"/>
      </w:pPr>
    </w:p>
    <w:tbl>
      <w:tblPr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03"/>
        <w:gridCol w:w="3107"/>
      </w:tblGrid>
      <w:tr w:rsidR="00B211CE" w:rsidRPr="001D78F6" w:rsidTr="00E72422">
        <w:trPr>
          <w:trHeight w:val="516"/>
          <w:tblHeader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CE" w:rsidRPr="001D78F6" w:rsidRDefault="00B211CE" w:rsidP="00D1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78F6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CE" w:rsidRPr="001D78F6" w:rsidRDefault="00B211CE" w:rsidP="00D1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1D78F6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cs/>
              </w:rPr>
              <w:t>ช่วงเวลา</w:t>
            </w:r>
          </w:p>
        </w:tc>
      </w:tr>
      <w:tr w:rsidR="00656776" w:rsidRPr="00E9380C" w:rsidTr="00915FE4">
        <w:trPr>
          <w:trHeight w:val="316"/>
        </w:trPr>
        <w:tc>
          <w:tcPr>
            <w:tcW w:w="10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776" w:rsidRPr="00E9380C" w:rsidRDefault="00656776" w:rsidP="00D12047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kern w:val="24"/>
                <w:sz w:val="36"/>
                <w:szCs w:val="36"/>
                <w:cs/>
              </w:rPr>
            </w:pPr>
            <w:r>
              <w:rPr>
                <w:rFonts w:eastAsiaTheme="minorEastAsia" w:hint="cs"/>
                <w:b/>
                <w:bCs/>
                <w:color w:val="0000FF"/>
                <w:kern w:val="24"/>
                <w:sz w:val="36"/>
                <w:szCs w:val="36"/>
                <w:cs/>
              </w:rPr>
              <w:t>กิจกรรมสำหรับเตรียมการประกันคุณภาพการศึกษา ระดับหลักสูตร</w:t>
            </w:r>
          </w:p>
        </w:tc>
      </w:tr>
      <w:tr w:rsidR="00043537" w:rsidRPr="00E9380C" w:rsidTr="00915FE4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B82" w:rsidRPr="00F11B82" w:rsidRDefault="00F11B82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F11B82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การอบรมเชิงปฏิบัติการ เรื่อง เกณฑ์ </w:t>
            </w:r>
            <w:r w:rsidRPr="00F11B82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 xml:space="preserve">AUN-QA </w:t>
            </w:r>
            <w:r w:rsidRPr="00F11B82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กับการนำไปใช้</w:t>
            </w:r>
          </w:p>
          <w:p w:rsidR="00FA6704" w:rsidRPr="00CC762B" w:rsidRDefault="00F11B82" w:rsidP="00D12047">
            <w:pPr>
              <w:pStyle w:val="ListParagraph"/>
              <w:tabs>
                <w:tab w:val="left" w:pos="386"/>
              </w:tabs>
              <w:spacing w:after="0" w:line="240" w:lineRule="auto"/>
              <w:ind w:left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F11B82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ในการพัฒนาหลักสูตร (</w:t>
            </w:r>
            <w:r w:rsidRPr="00F11B82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>AUN-QA Criteria Implementation)</w:t>
            </w:r>
          </w:p>
          <w:p w:rsidR="00043537" w:rsidRPr="00CC762B" w:rsidRDefault="00FA6704" w:rsidP="00D12047">
            <w:pPr>
              <w:pStyle w:val="ListParagraph"/>
              <w:tabs>
                <w:tab w:val="left" w:pos="386"/>
              </w:tabs>
              <w:spacing w:after="0" w:line="240" w:lineRule="auto"/>
              <w:ind w:left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(วิทยากร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: 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รศ. ดร. เภสัชกรหญิง</w:t>
            </w:r>
            <w:proofErr w:type="spellStart"/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กัญญ</w:t>
            </w:r>
            <w:proofErr w:type="spellEnd"/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ดา  อนุวงศ์ และคณะ)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537" w:rsidRPr="00CC762B" w:rsidRDefault="00D100BD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6</w:t>
            </w:r>
            <w:r w:rsidR="00043537"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- </w:t>
            </w: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7</w:t>
            </w:r>
            <w:r w:rsidR="00043537"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="00033036"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มี.ค.</w:t>
            </w:r>
            <w:r w:rsidR="00043537"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2560</w:t>
            </w:r>
          </w:p>
        </w:tc>
      </w:tr>
      <w:tr w:rsidR="00FA6704" w:rsidRPr="00E9380C" w:rsidTr="00915FE4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022E7C" w:rsidRDefault="00022E7C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022E7C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การอบรมเชิงปฏิบัติการ เรื่อง</w:t>
            </w:r>
            <w:r w:rsidRPr="00022E7C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022E7C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การพัฒนาและปรับปรุงหลักสูตรตามแนวทาง </w:t>
            </w:r>
            <w:r w:rsidRPr="00022E7C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 xml:space="preserve">Outcome based Education </w:t>
            </w:r>
            <w:r w:rsidRPr="00022E7C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และเกณฑ์ </w:t>
            </w:r>
            <w:r w:rsidRPr="00022E7C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>AUN-QA</w:t>
            </w:r>
          </w:p>
          <w:p w:rsidR="00FA6704" w:rsidRPr="00CC762B" w:rsidRDefault="00FA6704" w:rsidP="00D12047">
            <w:pPr>
              <w:pStyle w:val="ListParagraph"/>
              <w:tabs>
                <w:tab w:val="left" w:pos="386"/>
              </w:tabs>
              <w:spacing w:after="0" w:line="240" w:lineRule="auto"/>
              <w:ind w:left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(วิทยากร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: 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รศ. ดร. เภสัชกรหญิง</w:t>
            </w:r>
            <w:proofErr w:type="spellStart"/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กัญญ</w:t>
            </w:r>
            <w:proofErr w:type="spellEnd"/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ดา  อนุวงศ์ และคณะ)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</w:rPr>
            </w:pP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8 - 9 พ.ค. 2560</w:t>
            </w:r>
          </w:p>
        </w:tc>
      </w:tr>
      <w:tr w:rsidR="00FA6704" w:rsidRPr="00E9380C" w:rsidTr="00597671">
        <w:trPr>
          <w:trHeight w:hRule="exact" w:val="86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การอบรมผู้ประเมินคุณภาพการศึกษาภายใน ระดับหลักสูตร</w:t>
            </w:r>
          </w:p>
          <w:p w:rsidR="00FA6704" w:rsidRPr="00CC762B" w:rsidRDefault="00FA6704" w:rsidP="00D12047">
            <w:pPr>
              <w:pStyle w:val="ListParagraph"/>
              <w:tabs>
                <w:tab w:val="left" w:pos="386"/>
              </w:tabs>
              <w:spacing w:line="240" w:lineRule="auto"/>
              <w:ind w:left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(วิทยากร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: 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รศ. ดร. เภสัชกรหญิง</w:t>
            </w:r>
            <w:proofErr w:type="spellStart"/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กัญญ</w:t>
            </w:r>
            <w:proofErr w:type="spellEnd"/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ดา  อนุวงศ์ และคณะ)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</w:rPr>
            </w:pP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26 - 28 มิ.ย. 2560</w:t>
            </w:r>
          </w:p>
        </w:tc>
      </w:tr>
      <w:tr w:rsidR="00FA6704" w:rsidRPr="00E9380C" w:rsidTr="00915FE4">
        <w:trPr>
          <w:trHeight w:val="316"/>
        </w:trPr>
        <w:tc>
          <w:tcPr>
            <w:tcW w:w="10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E9380C" w:rsidRDefault="00FA6704" w:rsidP="00D12047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kern w:val="24"/>
                <w:sz w:val="36"/>
                <w:szCs w:val="36"/>
                <w:cs/>
              </w:rPr>
            </w:pPr>
            <w:r>
              <w:rPr>
                <w:rFonts w:eastAsiaTheme="minorEastAsia" w:hint="cs"/>
                <w:b/>
                <w:bCs/>
                <w:color w:val="0000FF"/>
                <w:kern w:val="24"/>
                <w:sz w:val="36"/>
                <w:szCs w:val="36"/>
                <w:cs/>
              </w:rPr>
              <w:t>กิจกรรมสำหรับเตรียมการประกันคุณภาพการศึกษา ระดับสำนักวิชา/สถาบัน</w:t>
            </w:r>
          </w:p>
        </w:tc>
      </w:tr>
      <w:tr w:rsidR="00FA6704" w:rsidRPr="00E9380C" w:rsidTr="00915FE4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การอบรมผู้ประเมินคุณภาพการศึกษาภายใน ระดับ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สำนักวิชา/สถาบัน</w:t>
            </w:r>
          </w:p>
          <w:p w:rsidR="00FA6704" w:rsidRPr="00656776" w:rsidRDefault="00FA6704" w:rsidP="00D12047">
            <w:pPr>
              <w:pStyle w:val="ListParagraph"/>
              <w:tabs>
                <w:tab w:val="left" w:pos="386"/>
              </w:tabs>
              <w:spacing w:after="0" w:line="240" w:lineRule="auto"/>
              <w:ind w:left="386"/>
              <w:textAlignment w:val="baseline"/>
              <w:rPr>
                <w:rFonts w:eastAsiaTheme="minorEastAsia" w:cs="TH SarabunPSK"/>
                <w:b/>
                <w:bCs/>
                <w:color w:val="FF0000"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(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จัดโดย </w:t>
            </w:r>
            <w:proofErr w:type="spellStart"/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ทปอ</w:t>
            </w:r>
            <w:proofErr w:type="spellEnd"/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.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1215F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1215F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รอ</w:t>
            </w: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การกำหนดช่วงเวลา</w:t>
            </w: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จาก </w:t>
            </w:r>
            <w:proofErr w:type="spellStart"/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ทปอ</w:t>
            </w:r>
            <w:proofErr w:type="spellEnd"/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.</w:t>
            </w:r>
          </w:p>
        </w:tc>
      </w:tr>
      <w:tr w:rsidR="00FA6704" w:rsidRPr="00E9380C" w:rsidTr="00915FE4">
        <w:trPr>
          <w:trHeight w:val="316"/>
        </w:trPr>
        <w:tc>
          <w:tcPr>
            <w:tcW w:w="10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E9380C" w:rsidRDefault="00FA6704" w:rsidP="00D12047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kern w:val="24"/>
                <w:sz w:val="36"/>
                <w:szCs w:val="36"/>
                <w:cs/>
              </w:rPr>
            </w:pPr>
            <w:r>
              <w:rPr>
                <w:rFonts w:eastAsiaTheme="minorEastAsia" w:hint="cs"/>
                <w:b/>
                <w:bCs/>
                <w:color w:val="0000FF"/>
                <w:kern w:val="24"/>
                <w:sz w:val="36"/>
                <w:szCs w:val="36"/>
                <w:cs/>
              </w:rPr>
              <w:t>กิจกรรมสำหรับเตรียมการประกันคุณภาพการศึกษา ระดับหน่วยงานสนับสนุน</w:t>
            </w:r>
          </w:p>
        </w:tc>
      </w:tr>
      <w:tr w:rsidR="00FA6704" w:rsidRPr="00E9380C" w:rsidTr="00915FE4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9" w:hanging="389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ประชุมหารือแนวทางการดำเนินงานประกันคุณภาพการศึกษา </w:t>
            </w:r>
            <w:r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br/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ปีการศึกษา 2559 หน่วยงานสนับสนุนการเรียนการสอน</w:t>
            </w:r>
            <w:r w:rsidR="00597671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br/>
            </w:r>
            <w:r w:rsidR="00597671" w:rsidRPr="00597671">
              <w:rPr>
                <w:rFonts w:eastAsiaTheme="minorEastAsia" w:cs="TH SarabunPSK" w:hint="cs"/>
                <w:b/>
                <w:bCs/>
                <w:kern w:val="24"/>
                <w:sz w:val="32"/>
                <w:szCs w:val="32"/>
                <w:cs/>
              </w:rPr>
              <w:t>- กลุ่มศูนย์/สถาบัน/</w:t>
            </w:r>
            <w:proofErr w:type="spellStart"/>
            <w:r w:rsidR="00597671" w:rsidRPr="00597671">
              <w:rPr>
                <w:rFonts w:eastAsiaTheme="minorEastAsia" w:cs="TH SarabunPSK" w:hint="cs"/>
                <w:b/>
                <w:bCs/>
                <w:kern w:val="24"/>
                <w:sz w:val="32"/>
                <w:szCs w:val="32"/>
                <w:cs/>
              </w:rPr>
              <w:t>เทค</w:t>
            </w:r>
            <w:proofErr w:type="spellEnd"/>
            <w:r w:rsidR="00597671" w:rsidRPr="00597671">
              <w:rPr>
                <w:rFonts w:eastAsiaTheme="minorEastAsia" w:cs="TH SarabunPSK" w:hint="cs"/>
                <w:b/>
                <w:bCs/>
                <w:kern w:val="24"/>
                <w:sz w:val="32"/>
                <w:szCs w:val="32"/>
                <w:cs/>
              </w:rPr>
              <w:t>โนธานี</w:t>
            </w:r>
            <w:r w:rsidR="00597671" w:rsidRPr="00597671">
              <w:rPr>
                <w:rFonts w:eastAsiaTheme="minorEastAsia" w:cs="TH SarabunPSK"/>
                <w:b/>
                <w:bCs/>
                <w:kern w:val="24"/>
                <w:sz w:val="32"/>
                <w:szCs w:val="32"/>
                <w:cs/>
              </w:rPr>
              <w:br/>
            </w:r>
            <w:r w:rsidR="00597671" w:rsidRPr="00597671">
              <w:rPr>
                <w:rFonts w:eastAsiaTheme="minorEastAsia" w:cs="TH SarabunPSK" w:hint="cs"/>
                <w:b/>
                <w:bCs/>
                <w:kern w:val="24"/>
                <w:sz w:val="32"/>
                <w:szCs w:val="32"/>
                <w:cs/>
              </w:rPr>
              <w:t>- กลุ่มหน่วยงานในสำนักงานอธิการบดีและหน่วยงานที่เกี่ยวข้อง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ind w:left="389" w:hanging="389"/>
              <w:contextualSpacing/>
              <w:jc w:val="center"/>
              <w:textAlignment w:val="baseline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ภายใน ม.ค. 2560</w:t>
            </w:r>
            <w:r w:rsidR="00597671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 w:rsidR="00597671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 w:rsidR="00597671" w:rsidRPr="00597671">
              <w:rPr>
                <w:rFonts w:eastAsia="Times New Roman" w:hint="cs"/>
                <w:b/>
                <w:bCs/>
                <w:kern w:val="24"/>
                <w:sz w:val="32"/>
                <w:szCs w:val="32"/>
                <w:cs/>
              </w:rPr>
              <w:t>12 ม.ค. 2560</w:t>
            </w:r>
            <w:r w:rsidR="00597671" w:rsidRPr="00597671">
              <w:rPr>
                <w:rFonts w:eastAsia="Times New Roman"/>
                <w:b/>
                <w:bCs/>
                <w:kern w:val="24"/>
                <w:sz w:val="32"/>
                <w:szCs w:val="32"/>
                <w:cs/>
              </w:rPr>
              <w:br/>
            </w:r>
            <w:r w:rsidR="00597671" w:rsidRPr="00597671">
              <w:rPr>
                <w:rFonts w:eastAsia="Times New Roman" w:hint="cs"/>
                <w:b/>
                <w:bCs/>
                <w:kern w:val="24"/>
                <w:sz w:val="32"/>
                <w:szCs w:val="32"/>
                <w:cs/>
              </w:rPr>
              <w:t>16 ม.ค. 2560</w:t>
            </w:r>
          </w:p>
        </w:tc>
      </w:tr>
      <w:tr w:rsidR="0095256B" w:rsidRPr="0095256B" w:rsidTr="004F22AD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71" w:rsidRPr="0095256B" w:rsidRDefault="009A34A9" w:rsidP="003E1672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9" w:hanging="389"/>
              <w:textAlignment w:val="baseline"/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การ</w:t>
            </w:r>
            <w:r w:rsidR="00597671"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อบรมรายละเอียดผลการดำเนินการตามตัวบ่งชี้ </w:t>
            </w:r>
            <w:r w:rsidR="00597671"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CUPT QA </w:t>
            </w:r>
            <w:r w:rsidR="00597671"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สำหรับการเขียนรายงานการประเมินตนเอง (</w:t>
            </w:r>
            <w:r w:rsidR="00597671"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SAR) </w:t>
            </w:r>
            <w:r w:rsidR="00FD6DBA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ของ</w:t>
            </w:r>
            <w:bookmarkStart w:id="0" w:name="_GoBack"/>
            <w:bookmarkEnd w:id="0"/>
            <w:r w:rsidR="00597671"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หน่วยงานสนับสนุนการเรียนการสอน</w:t>
            </w:r>
            <w:r w:rsidR="003E1672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 (</w:t>
            </w:r>
            <w:r w:rsidR="00597671"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 ครั้ง</w:t>
            </w:r>
            <w:r w:rsidR="003E1672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71" w:rsidRPr="0095256B" w:rsidRDefault="009A34A9" w:rsidP="00D12047">
            <w:pPr>
              <w:spacing w:after="0" w:line="240" w:lineRule="auto"/>
              <w:ind w:left="353" w:hanging="353"/>
              <w:contextualSpacing/>
              <w:textAlignment w:val="baseline"/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95256B">
              <w:rPr>
                <w:rFonts w:eastAsia="Times New Roman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ab/>
            </w:r>
            <w:r w:rsidR="00597671" w:rsidRPr="0095256B">
              <w:rPr>
                <w:rFonts w:eastAsia="Times New Roman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กลางเดือน มี.ค. 2560</w:t>
            </w:r>
            <w:r w:rsidR="00597671" w:rsidRPr="0095256B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br/>
            </w:r>
            <w:r w:rsidRPr="0095256B">
              <w:rPr>
                <w:rFonts w:eastAsia="Times New Roman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กลางเดือน พ.ค. 2560</w:t>
            </w:r>
          </w:p>
        </w:tc>
      </w:tr>
      <w:tr w:rsidR="00FA6704" w:rsidRPr="00E9380C" w:rsidTr="00915FE4">
        <w:trPr>
          <w:trHeight w:val="316"/>
        </w:trPr>
        <w:tc>
          <w:tcPr>
            <w:tcW w:w="10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E9380C" w:rsidRDefault="00FA6704" w:rsidP="00D12047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kern w:val="24"/>
                <w:sz w:val="36"/>
                <w:szCs w:val="36"/>
                <w:cs/>
              </w:rPr>
            </w:pPr>
            <w:r>
              <w:rPr>
                <w:rFonts w:eastAsiaTheme="minorEastAsia" w:hint="cs"/>
                <w:b/>
                <w:bCs/>
                <w:color w:val="0000FF"/>
                <w:kern w:val="24"/>
                <w:sz w:val="36"/>
                <w:szCs w:val="36"/>
                <w:cs/>
              </w:rPr>
              <w:t>กิจกรรมอื่น ๆ ที่เกี่ยวข้องกับการประกันคุณภาพการศึกษา</w:t>
            </w:r>
          </w:p>
        </w:tc>
      </w:tr>
      <w:tr w:rsidR="0095256B" w:rsidRPr="0095256B" w:rsidTr="00597671">
        <w:trPr>
          <w:trHeight w:val="37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71" w:rsidRPr="0095256B" w:rsidRDefault="00E72422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ประชุมเพื่อทำความเข้าใจการให้ข้อมูลตัวบ่งชี้ตามระบบ </w:t>
            </w:r>
            <w:r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CUPT QA </w:t>
            </w:r>
            <w:r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และรับทราบปัญหาและอุปสรรคในการดำเนินการประกันคุณภาพการศึกษา ปีการศึกษา 2558 ที่ผ่านมา</w:t>
            </w:r>
            <w:r w:rsidRPr="0095256B">
              <w:rPr>
                <w:rFonts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71" w:rsidRPr="0095256B" w:rsidRDefault="00E72422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95256B">
              <w:rPr>
                <w:rFonts w:eastAsia="Times New Roman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ต้นเดือน มิ.ย. 2560</w:t>
            </w:r>
          </w:p>
        </w:tc>
      </w:tr>
      <w:tr w:rsidR="00FA6704" w:rsidRPr="00066F9B" w:rsidTr="00597671">
        <w:trPr>
          <w:trHeight w:val="37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lastRenderedPageBreak/>
              <w:t>ประชุมคณะทำงานประกันคุณภาพการศึกษา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A44ECB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6B09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11</w:t>
            </w:r>
            <w:r w:rsidR="00FA6704" w:rsidRPr="006B09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ต.ค. 2560</w:t>
            </w:r>
            <w:r w:rsidRPr="006B09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="00B61D5F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 w:rsidRPr="006B09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(ช่วงเช้า)</w:t>
            </w:r>
          </w:p>
        </w:tc>
      </w:tr>
      <w:tr w:rsidR="00FA6704" w:rsidRPr="00066F9B" w:rsidTr="00915FE4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ประชุมเ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พื่อรับ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ทราบผลการประเมินตนเอง (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>SAR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) ระดับสถาบัน </w:t>
            </w:r>
            <w:r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br/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ปีการศึกษา 2559 และรับ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ฟัง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การ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ชี้แจงการเตรียมความพร้อม</w:t>
            </w:r>
            <w:r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br/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รับการประเมินคุณภาพการศึกษาภายใน 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(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ระดับสถาบัน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D96A28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20 ต.ค. 2560</w:t>
            </w: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(ช่วงเช้า)</w:t>
            </w: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 w:rsidRPr="00D96A28">
              <w:rPr>
                <w:rFonts w:eastAsia="Times New Roman" w:hint="cs"/>
                <w:b/>
                <w:bCs/>
                <w:kern w:val="24"/>
                <w:sz w:val="28"/>
                <w:cs/>
              </w:rPr>
              <w:t>ประชุมทางไกล</w:t>
            </w:r>
            <w:r>
              <w:rPr>
                <w:rFonts w:eastAsia="Times New Roman" w:hint="cs"/>
                <w:b/>
                <w:bCs/>
                <w:kern w:val="24"/>
                <w:sz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kern w:val="24"/>
                <w:sz w:val="28"/>
              </w:rPr>
              <w:t xml:space="preserve">: </w:t>
            </w:r>
            <w:r>
              <w:rPr>
                <w:rFonts w:eastAsia="Times New Roman" w:hint="cs"/>
                <w:b/>
                <w:bCs/>
                <w:kern w:val="24"/>
                <w:sz w:val="28"/>
                <w:cs/>
              </w:rPr>
              <w:t>อธิการบดีอยู่ กทม.</w:t>
            </w:r>
          </w:p>
        </w:tc>
      </w:tr>
      <w:tr w:rsidR="00FA6704" w:rsidRPr="00066F9B" w:rsidTr="00915FE4">
        <w:trPr>
          <w:trHeight w:val="65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ประชุมคณะกรรมการประกันคุณภาพการศึกษา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13</w:t>
            </w: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พ.ย. 2560</w:t>
            </w:r>
            <w:r w:rsidR="002010A1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 w:rsidR="002010A1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(ช่วงเช้า)</w:t>
            </w:r>
            <w:r w:rsidR="002010A1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br/>
            </w:r>
            <w:r w:rsidR="002010A1" w:rsidRPr="00D96A28">
              <w:rPr>
                <w:rFonts w:eastAsia="Times New Roman" w:hint="cs"/>
                <w:b/>
                <w:bCs/>
                <w:kern w:val="24"/>
                <w:sz w:val="28"/>
                <w:cs/>
              </w:rPr>
              <w:t>ประชุมทางไกล</w:t>
            </w:r>
            <w:r w:rsidR="002010A1">
              <w:rPr>
                <w:rFonts w:eastAsia="Times New Roman" w:hint="cs"/>
                <w:b/>
                <w:bCs/>
                <w:kern w:val="24"/>
                <w:sz w:val="28"/>
                <w:cs/>
              </w:rPr>
              <w:t xml:space="preserve"> </w:t>
            </w:r>
            <w:r w:rsidR="002010A1">
              <w:rPr>
                <w:rFonts w:eastAsia="Times New Roman"/>
                <w:b/>
                <w:bCs/>
                <w:kern w:val="24"/>
                <w:sz w:val="28"/>
              </w:rPr>
              <w:t xml:space="preserve">: </w:t>
            </w:r>
            <w:r w:rsidR="002010A1">
              <w:rPr>
                <w:rFonts w:eastAsia="Times New Roman" w:hint="cs"/>
                <w:b/>
                <w:bCs/>
                <w:kern w:val="24"/>
                <w:sz w:val="28"/>
                <w:cs/>
              </w:rPr>
              <w:t>อธิการบดีอยู่ กทม.</w:t>
            </w:r>
          </w:p>
        </w:tc>
      </w:tr>
      <w:tr w:rsidR="00FA6704" w:rsidRPr="00066F9B" w:rsidTr="00597671">
        <w:trPr>
          <w:trHeight w:val="331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เสนอผล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 xml:space="preserve">QA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255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9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 ต่อสภาวิชาการเพื่อพิจารณา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23 พ.ย. 2560</w:t>
            </w:r>
          </w:p>
        </w:tc>
      </w:tr>
      <w:tr w:rsidR="00FA6704" w:rsidRPr="001D78F6" w:rsidTr="00597671">
        <w:trPr>
          <w:trHeight w:val="412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เสนอผล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 xml:space="preserve">QA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255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9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 ต่อ</w:t>
            </w:r>
            <w:r w:rsidRPr="00CC762B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สภามหาวิทยาลัยเพื่ออนุมัติ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25 พ.ย. 2560</w:t>
            </w:r>
          </w:p>
        </w:tc>
      </w:tr>
      <w:tr w:rsidR="00FA6704" w:rsidRPr="00066F9B" w:rsidTr="00597671">
        <w:trPr>
          <w:trHeight w:val="37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รายงานผลการประเมินฯ เข้าระบบ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  <w:t xml:space="preserve">CHE QA Online </w:t>
            </w:r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 xml:space="preserve">ของ </w:t>
            </w:r>
            <w:proofErr w:type="spellStart"/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สกอ</w:t>
            </w:r>
            <w:proofErr w:type="spellEnd"/>
            <w:r w:rsidRPr="00CC762B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704" w:rsidRPr="00CC762B" w:rsidRDefault="00FA6704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CC762B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ภายใน 30 พ.ย. 2560</w:t>
            </w:r>
          </w:p>
        </w:tc>
      </w:tr>
      <w:tr w:rsidR="0095256B" w:rsidRPr="0095256B" w:rsidTr="00597671">
        <w:trPr>
          <w:trHeight w:val="37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71" w:rsidRPr="0095256B" w:rsidRDefault="00597671" w:rsidP="00D12047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6" w:right="-191" w:hanging="386"/>
              <w:textAlignment w:val="baseline"/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การเสวนาสรุปผลการประกันคุณภาพการศึกษา (</w:t>
            </w:r>
            <w:r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QA Forum) </w:t>
            </w:r>
            <w:r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br/>
            </w:r>
            <w:r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ปีการศึกษา </w:t>
            </w:r>
            <w:r w:rsidRPr="0095256B">
              <w:rPr>
                <w:rFonts w:eastAsiaTheme="minorEastAsia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2559 </w:t>
            </w:r>
            <w:r w:rsidRPr="0095256B">
              <w:rPr>
                <w:rFonts w:eastAsiaTheme="minorEastAsia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ต่อผู้บริหาร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71" w:rsidRPr="0095256B" w:rsidRDefault="00597671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95256B">
              <w:rPr>
                <w:rFonts w:eastAsia="Times New Roman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14 ธ.ค. 2560</w:t>
            </w:r>
            <w:r w:rsidRPr="0095256B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br/>
            </w:r>
            <w:r w:rsidRPr="0095256B">
              <w:rPr>
                <w:rFonts w:eastAsia="Times New Roman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(ช่วงบ่าย)</w:t>
            </w:r>
          </w:p>
        </w:tc>
      </w:tr>
    </w:tbl>
    <w:p w:rsidR="00D20C5E" w:rsidRDefault="00D20C5E"/>
    <w:p w:rsidR="00E72422" w:rsidRDefault="00E72422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D12047" w:rsidRDefault="00D12047"/>
    <w:p w:rsidR="00E72422" w:rsidRDefault="00E72422"/>
    <w:p w:rsidR="00D20C5E" w:rsidRDefault="00597671" w:rsidP="00D12047">
      <w:pPr>
        <w:spacing w:line="240" w:lineRule="auto"/>
      </w:pPr>
      <w:r w:rsidRPr="001D78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8420F" wp14:editId="086B1E15">
                <wp:simplePos x="0" y="0"/>
                <wp:positionH relativeFrom="page">
                  <wp:align>right</wp:align>
                </wp:positionH>
                <wp:positionV relativeFrom="paragraph">
                  <wp:posOffset>-110837</wp:posOffset>
                </wp:positionV>
                <wp:extent cx="6915150" cy="600075"/>
                <wp:effectExtent l="228600" t="228600" r="228600" b="2381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00075"/>
                        </a:xfrm>
                        <a:prstGeom prst="roundRect">
                          <a:avLst/>
                        </a:prstGeom>
                        <a:solidFill>
                          <a:srgbClr val="D07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C3986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20C5E" w:rsidRPr="001D78F6" w:rsidRDefault="00482455" w:rsidP="00D20C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ช่วงเวลาสำหรับการประเมินคุณภาพการศึกษาภายใน ระดับต่าง ๆ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420F" id="_x0000_s1027" style="position:absolute;margin-left:493.3pt;margin-top:-8.75pt;width:54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" fillcolor="#d07c00" stroked="f">
                <v:stroke joinstyle="miter"/>
                <v:textbox>
                  <w:txbxContent>
                    <w:p w:rsidR="00D20C5E" w:rsidRPr="001D78F6" w:rsidRDefault="00482455" w:rsidP="00D20C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ช่วงเวลาสำหรับการประเมินคุณภาพการศึกษาภายใน ระดับต่าง ๆ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20C5E" w:rsidRDefault="00D20C5E" w:rsidP="00D12047">
      <w:pPr>
        <w:spacing w:line="240" w:lineRule="auto"/>
      </w:pPr>
    </w:p>
    <w:p w:rsidR="00D12047" w:rsidRPr="00656776" w:rsidRDefault="00D12047" w:rsidP="00D12047">
      <w:pPr>
        <w:spacing w:line="240" w:lineRule="auto"/>
      </w:pPr>
    </w:p>
    <w:tbl>
      <w:tblPr>
        <w:tblW w:w="10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07"/>
        <w:gridCol w:w="3103"/>
      </w:tblGrid>
      <w:tr w:rsidR="00D20C5E" w:rsidRPr="001D78F6" w:rsidTr="00915FE4">
        <w:trPr>
          <w:trHeight w:val="516"/>
          <w:tblHeader/>
        </w:trPr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C5E" w:rsidRPr="001D78F6" w:rsidRDefault="00D20C5E" w:rsidP="00D1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78F6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C5E" w:rsidRPr="001D78F6" w:rsidRDefault="00D20C5E" w:rsidP="00D12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1D78F6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cs/>
              </w:rPr>
              <w:t>ช่วงเวลา</w:t>
            </w:r>
          </w:p>
        </w:tc>
      </w:tr>
      <w:tr w:rsidR="002335BD" w:rsidRPr="00066F9B" w:rsidTr="00915FE4">
        <w:trPr>
          <w:trHeight w:val="655"/>
        </w:trPr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5BD" w:rsidRPr="00527807" w:rsidRDefault="002335BD" w:rsidP="00D12047">
            <w:pPr>
              <w:pStyle w:val="ListParagraph"/>
              <w:numPr>
                <w:ilvl w:val="0"/>
                <w:numId w:val="7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ประเมินคุณภาพการศึกษาภายใน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ระดับ</w:t>
            </w:r>
            <w:r w:rsidRPr="00527807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หน่วยงาน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br/>
            </w:r>
            <w:r w:rsidRPr="00527807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(ศูนย์/สถาบัน และหน่วยงานในสำนักงานอธิการบดี)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5BD" w:rsidRPr="00527807" w:rsidRDefault="002335BD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10 - 18 </w:t>
            </w:r>
            <w:r w:rsidR="003949D3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ส.ค.</w:t>
            </w: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2560</w:t>
            </w:r>
          </w:p>
        </w:tc>
      </w:tr>
      <w:tr w:rsidR="002335BD" w:rsidRPr="00066F9B" w:rsidTr="00915FE4">
        <w:trPr>
          <w:trHeight w:val="655"/>
        </w:trPr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BD" w:rsidRPr="00527807" w:rsidRDefault="002335BD" w:rsidP="00D12047">
            <w:pPr>
              <w:pStyle w:val="ListParagraph"/>
              <w:numPr>
                <w:ilvl w:val="0"/>
                <w:numId w:val="7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="Times New Roman" w:cs="TH SarabunPSK"/>
                <w:sz w:val="36"/>
                <w:szCs w:val="36"/>
              </w:rPr>
            </w:pP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ประเมินคุณภาพการศึกษาภายใน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ระดับหลักสูตร</w:t>
            </w:r>
          </w:p>
          <w:p w:rsidR="002335BD" w:rsidRPr="00527807" w:rsidRDefault="002335BD" w:rsidP="00D12047">
            <w:pPr>
              <w:tabs>
                <w:tab w:val="left" w:pos="656"/>
              </w:tabs>
              <w:spacing w:after="0" w:line="240" w:lineRule="auto"/>
              <w:ind w:left="413"/>
              <w:textAlignment w:val="baseline"/>
              <w:rPr>
                <w:rFonts w:eastAsia="Times New Roman"/>
                <w:sz w:val="28"/>
                <w:cs/>
              </w:rPr>
            </w:pPr>
            <w:r w:rsidRPr="00527807">
              <w:rPr>
                <w:rFonts w:eastAsia="Times New Roman" w:hint="cs"/>
                <w:sz w:val="28"/>
                <w:cs/>
              </w:rPr>
              <w:t>(ยกเว้น</w:t>
            </w:r>
            <w:r w:rsidRPr="00527807">
              <w:rPr>
                <w:rFonts w:eastAsia="Times New Roman"/>
                <w:sz w:val="28"/>
                <w:cs/>
              </w:rPr>
              <w:t>หลักสูตร</w:t>
            </w:r>
            <w:proofErr w:type="spellStart"/>
            <w:r w:rsidRPr="00527807">
              <w:rPr>
                <w:rFonts w:eastAsia="Times New Roman"/>
                <w:sz w:val="28"/>
                <w:cs/>
              </w:rPr>
              <w:t>แพทยศาสตร</w:t>
            </w:r>
            <w:proofErr w:type="spellEnd"/>
            <w:r w:rsidRPr="00527807">
              <w:rPr>
                <w:rFonts w:eastAsia="Times New Roman"/>
                <w:sz w:val="28"/>
                <w:cs/>
              </w:rPr>
              <w:t xml:space="preserve">บัณฑิต ดำเนินการประกันคุณภาพการศึกษาตามเกณฑ์ </w:t>
            </w:r>
            <w:r w:rsidRPr="00527807">
              <w:rPr>
                <w:rFonts w:eastAsia="Times New Roman"/>
                <w:sz w:val="28"/>
              </w:rPr>
              <w:t>WFME</w:t>
            </w:r>
            <w:r w:rsidRPr="00527807">
              <w:rPr>
                <w:rFonts w:eastAsia="Times New Roman" w:hint="cs"/>
                <w:sz w:val="28"/>
                <w:cs/>
              </w:rPr>
              <w:t>)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BD" w:rsidRPr="00527807" w:rsidRDefault="002335BD" w:rsidP="00D12047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cs/>
              </w:rPr>
            </w:pP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15</w:t>
            </w:r>
            <w:r w:rsidRPr="00527807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="003949D3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ส.ค.</w:t>
            </w:r>
            <w:r w:rsidRPr="00527807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 xml:space="preserve"> - </w:t>
            </w: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15</w:t>
            </w:r>
            <w:r w:rsidRPr="00527807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="003949D3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ก.ย.</w:t>
            </w:r>
            <w:r w:rsidRPr="00527807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 xml:space="preserve"> 25</w:t>
            </w: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60</w:t>
            </w:r>
          </w:p>
        </w:tc>
      </w:tr>
      <w:tr w:rsidR="002335BD" w:rsidRPr="00066F9B" w:rsidTr="00915FE4">
        <w:trPr>
          <w:trHeight w:val="655"/>
        </w:trPr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5BD" w:rsidRPr="00527807" w:rsidRDefault="002335BD" w:rsidP="00D12047">
            <w:pPr>
              <w:pStyle w:val="ListParagraph"/>
              <w:numPr>
                <w:ilvl w:val="0"/>
                <w:numId w:val="7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</w:rPr>
            </w:pP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ประเมินคุณภาพการศึกษาภายใน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527807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ระดับ</w:t>
            </w:r>
            <w:r w:rsidRPr="00527807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สำนักวิชา</w:t>
            </w:r>
          </w:p>
          <w:p w:rsidR="002335BD" w:rsidRPr="003949D3" w:rsidRDefault="002335BD" w:rsidP="00D12047">
            <w:pPr>
              <w:tabs>
                <w:tab w:val="left" w:pos="656"/>
              </w:tabs>
              <w:spacing w:after="0" w:line="240" w:lineRule="auto"/>
              <w:ind w:left="386"/>
              <w:textAlignment w:val="baseline"/>
              <w:rPr>
                <w:rFonts w:eastAsia="Times New Roman"/>
                <w:sz w:val="28"/>
                <w:cs/>
              </w:rPr>
            </w:pPr>
            <w:r w:rsidRPr="003949D3">
              <w:rPr>
                <w:rFonts w:eastAsia="Times New Roman" w:hint="cs"/>
                <w:b/>
                <w:bCs/>
                <w:sz w:val="28"/>
                <w:u w:val="single"/>
                <w:cs/>
              </w:rPr>
              <w:t>หมายเหตุ</w:t>
            </w:r>
            <w:r w:rsidRPr="003949D3">
              <w:rPr>
                <w:rFonts w:eastAsia="Times New Roman" w:hint="cs"/>
                <w:sz w:val="28"/>
                <w:cs/>
              </w:rPr>
              <w:t xml:space="preserve"> </w:t>
            </w:r>
            <w:r w:rsidRPr="003949D3">
              <w:rPr>
                <w:rFonts w:eastAsia="Times New Roman"/>
                <w:sz w:val="28"/>
              </w:rPr>
              <w:t xml:space="preserve">: </w:t>
            </w:r>
            <w:r w:rsidRPr="003949D3">
              <w:rPr>
                <w:rFonts w:eastAsia="Times New Roman"/>
                <w:sz w:val="28"/>
                <w:cs/>
              </w:rPr>
              <w:t>ภายหลังการประเมินระดับหลักสูตรเสร็จสิ้นแล้ว</w:t>
            </w:r>
            <w:r w:rsidRPr="003949D3">
              <w:rPr>
                <w:rFonts w:eastAsia="Times New Roman" w:hint="cs"/>
                <w:sz w:val="28"/>
                <w:cs/>
              </w:rPr>
              <w:t xml:space="preserve"> </w:t>
            </w:r>
            <w:r w:rsidRPr="003949D3">
              <w:rPr>
                <w:rFonts w:eastAsia="Times New Roman"/>
                <w:sz w:val="28"/>
                <w:cs/>
              </w:rPr>
              <w:t>ควรทิ้งช่วงห่างก่อนการประเมินระดับสำนักวิชา</w:t>
            </w:r>
          </w:p>
          <w:p w:rsidR="002335BD" w:rsidRPr="00527807" w:rsidRDefault="002335BD" w:rsidP="00D12047">
            <w:pPr>
              <w:spacing w:after="0" w:line="240" w:lineRule="auto"/>
              <w:ind w:left="413" w:hanging="35"/>
              <w:textAlignment w:val="baseline"/>
              <w:rPr>
                <w:rFonts w:eastAsiaTheme="minorEastAsia"/>
                <w:b/>
                <w:bCs/>
                <w:kern w:val="24"/>
                <w:sz w:val="36"/>
                <w:szCs w:val="36"/>
                <w:cs/>
              </w:rPr>
            </w:pPr>
            <w:r w:rsidRPr="003949D3">
              <w:rPr>
                <w:rFonts w:eastAsia="Times New Roman" w:hint="cs"/>
                <w:sz w:val="28"/>
                <w:cs/>
              </w:rPr>
              <w:t>(</w:t>
            </w:r>
            <w:proofErr w:type="spellStart"/>
            <w:r w:rsidRPr="003949D3">
              <w:rPr>
                <w:rFonts w:eastAsia="Times New Roman"/>
                <w:sz w:val="28"/>
                <w:cs/>
              </w:rPr>
              <w:t>สวทส</w:t>
            </w:r>
            <w:proofErr w:type="spellEnd"/>
            <w:r w:rsidRPr="003949D3">
              <w:rPr>
                <w:rFonts w:eastAsia="Times New Roman"/>
                <w:sz w:val="28"/>
                <w:cs/>
              </w:rPr>
              <w:t xml:space="preserve">. และ </w:t>
            </w:r>
            <w:proofErr w:type="spellStart"/>
            <w:r w:rsidRPr="003949D3">
              <w:rPr>
                <w:rFonts w:eastAsia="Times New Roman"/>
                <w:sz w:val="28"/>
                <w:cs/>
              </w:rPr>
              <w:t>สวพ</w:t>
            </w:r>
            <w:proofErr w:type="spellEnd"/>
            <w:r w:rsidRPr="003949D3">
              <w:rPr>
                <w:rFonts w:eastAsia="Times New Roman"/>
                <w:sz w:val="28"/>
                <w:cs/>
              </w:rPr>
              <w:t xml:space="preserve">. ดำเนินการประกันคุณภาพการศึกษาระดับสำนักวิชาตามเกณฑ์ </w:t>
            </w:r>
            <w:proofErr w:type="spellStart"/>
            <w:r w:rsidRPr="003949D3">
              <w:rPr>
                <w:rFonts w:eastAsia="Times New Roman"/>
                <w:sz w:val="28"/>
              </w:rPr>
              <w:t>EdPEx</w:t>
            </w:r>
            <w:proofErr w:type="spellEnd"/>
            <w:r w:rsidRPr="003949D3">
              <w:rPr>
                <w:rFonts w:eastAsia="Times New Roman" w:hint="cs"/>
                <w:sz w:val="28"/>
                <w:cs/>
              </w:rPr>
              <w:t>)</w:t>
            </w:r>
            <w:r w:rsidRPr="00527807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5BD" w:rsidRPr="00527807" w:rsidRDefault="002335BD" w:rsidP="00D12047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cs/>
              </w:rPr>
            </w:pP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18 - 29 </w:t>
            </w:r>
            <w:r w:rsidR="003949D3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ก.ย.</w:t>
            </w: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527807"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>25</w:t>
            </w:r>
            <w:r w:rsidRPr="00527807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60</w:t>
            </w:r>
          </w:p>
        </w:tc>
      </w:tr>
      <w:tr w:rsidR="002335BD" w:rsidRPr="00066F9B" w:rsidTr="00915FE4">
        <w:trPr>
          <w:trHeight w:val="655"/>
        </w:trPr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5BD" w:rsidRPr="00ED1401" w:rsidRDefault="002335BD" w:rsidP="00D12047">
            <w:pPr>
              <w:pStyle w:val="ListParagraph"/>
              <w:numPr>
                <w:ilvl w:val="0"/>
                <w:numId w:val="7"/>
              </w:numPr>
              <w:tabs>
                <w:tab w:val="left" w:pos="386"/>
              </w:tabs>
              <w:spacing w:after="0" w:line="240" w:lineRule="auto"/>
              <w:ind w:left="386" w:hanging="386"/>
              <w:textAlignment w:val="baseline"/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ED1401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ประเมินคุณภาพการศึกษาภายใน</w:t>
            </w:r>
            <w:r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Pr="00ED1401">
              <w:rPr>
                <w:rFonts w:eastAsiaTheme="minorEastAsia" w:cs="TH SarabunPSK"/>
                <w:b/>
                <w:bCs/>
                <w:kern w:val="24"/>
                <w:sz w:val="36"/>
                <w:szCs w:val="36"/>
                <w:cs/>
              </w:rPr>
              <w:t>ระดับ</w:t>
            </w:r>
            <w:r w:rsidRPr="00ED1401">
              <w:rPr>
                <w:rFonts w:eastAsiaTheme="minorEastAsia" w:cs="TH SarabunPSK" w:hint="cs"/>
                <w:b/>
                <w:bCs/>
                <w:kern w:val="24"/>
                <w:sz w:val="36"/>
                <w:szCs w:val="36"/>
                <w:cs/>
              </w:rPr>
              <w:t>สถาบัน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5BD" w:rsidRPr="00ED1401" w:rsidRDefault="000654F1" w:rsidP="00D1204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30</w:t>
            </w:r>
            <w:r w:rsidR="002335BD" w:rsidRPr="00ED1401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- </w:t>
            </w: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31</w:t>
            </w:r>
            <w:r w:rsidR="002335BD" w:rsidRPr="00ED1401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</w:t>
            </w:r>
            <w:r w:rsidR="003949D3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ต.ค.</w:t>
            </w:r>
            <w:r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>, 1 พ.ย.</w:t>
            </w:r>
            <w:r w:rsidR="002335BD" w:rsidRPr="00ED1401">
              <w:rPr>
                <w:rFonts w:eastAsia="Times New Roman" w:hint="cs"/>
                <w:b/>
                <w:bCs/>
                <w:kern w:val="24"/>
                <w:sz w:val="36"/>
                <w:szCs w:val="36"/>
                <w:cs/>
              </w:rPr>
              <w:t xml:space="preserve"> 2560</w:t>
            </w:r>
          </w:p>
        </w:tc>
      </w:tr>
    </w:tbl>
    <w:p w:rsidR="00DA122F" w:rsidRPr="00241FD9" w:rsidRDefault="000157F6" w:rsidP="000157F6">
      <w:pPr>
        <w:tabs>
          <w:tab w:val="left" w:pos="2344"/>
        </w:tabs>
        <w:rPr>
          <w:caps/>
        </w:rPr>
      </w:pPr>
      <w:r>
        <w:rPr>
          <w:caps/>
          <w:cs/>
        </w:rPr>
        <w:tab/>
      </w:r>
    </w:p>
    <w:sectPr w:rsidR="00DA122F" w:rsidRPr="00241FD9" w:rsidSect="00C3583A">
      <w:footerReference w:type="default" r:id="rId8"/>
      <w:pgSz w:w="11906" w:h="16838"/>
      <w:pgMar w:top="990" w:right="1440" w:bottom="63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45" w:rsidRDefault="00356D45" w:rsidP="000D4C07">
      <w:pPr>
        <w:spacing w:after="0" w:line="240" w:lineRule="auto"/>
      </w:pPr>
      <w:r>
        <w:separator/>
      </w:r>
    </w:p>
  </w:endnote>
  <w:endnote w:type="continuationSeparator" w:id="0">
    <w:p w:rsidR="00356D45" w:rsidRDefault="00356D45" w:rsidP="000D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7" w:rsidRPr="000D4C07" w:rsidRDefault="000D4C07">
    <w:pPr>
      <w:pStyle w:val="Footer"/>
      <w:rPr>
        <w:rFonts w:cs="TH SarabunPSK"/>
        <w:sz w:val="20"/>
        <w:szCs w:val="20"/>
      </w:rPr>
    </w:pPr>
    <w:r w:rsidRPr="00472072">
      <w:rPr>
        <w:rFonts w:cs="TH SarabunPSK"/>
        <w:sz w:val="16"/>
        <w:szCs w:val="16"/>
        <w:cs/>
      </w:rPr>
      <w:fldChar w:fldCharType="begin"/>
    </w:r>
    <w:r w:rsidRPr="00472072">
      <w:rPr>
        <w:rFonts w:cs="TH SarabunPSK"/>
        <w:sz w:val="16"/>
        <w:szCs w:val="16"/>
        <w:cs/>
      </w:rPr>
      <w:instrText xml:space="preserve"> </w:instrText>
    </w:r>
    <w:r w:rsidRPr="00472072">
      <w:rPr>
        <w:rFonts w:cs="TH SarabunPSK"/>
        <w:sz w:val="16"/>
        <w:szCs w:val="16"/>
      </w:rPr>
      <w:instrText>FILENAME  \p  \* MERGEFORMAT</w:instrText>
    </w:r>
    <w:r w:rsidRPr="00472072">
      <w:rPr>
        <w:rFonts w:cs="TH SarabunPSK"/>
        <w:sz w:val="16"/>
        <w:szCs w:val="16"/>
        <w:cs/>
      </w:rPr>
      <w:instrText xml:space="preserve"> </w:instrText>
    </w:r>
    <w:r w:rsidRPr="00472072">
      <w:rPr>
        <w:rFonts w:cs="TH SarabunPSK"/>
        <w:sz w:val="16"/>
        <w:szCs w:val="16"/>
        <w:cs/>
      </w:rPr>
      <w:fldChar w:fldCharType="separate"/>
    </w:r>
    <w:r w:rsidR="00231C9F">
      <w:rPr>
        <w:rFonts w:cs="TH SarabunPSK"/>
        <w:noProof/>
        <w:sz w:val="16"/>
        <w:szCs w:val="16"/>
      </w:rPr>
      <w:t>Z:\</w:t>
    </w:r>
    <w:r w:rsidR="00231C9F">
      <w:rPr>
        <w:rFonts w:cs="TH SarabunPSK"/>
        <w:noProof/>
        <w:sz w:val="16"/>
        <w:szCs w:val="16"/>
        <w:cs/>
      </w:rPr>
      <w:t>ร่างปี 59</w:t>
    </w:r>
    <w:r w:rsidR="00231C9F">
      <w:rPr>
        <w:rFonts w:cs="TH SarabunPSK"/>
        <w:noProof/>
        <w:sz w:val="16"/>
        <w:szCs w:val="16"/>
      </w:rPr>
      <w:t>\</w:t>
    </w:r>
    <w:r w:rsidR="00231C9F">
      <w:rPr>
        <w:rFonts w:cs="TH SarabunPSK"/>
        <w:noProof/>
        <w:sz w:val="16"/>
        <w:szCs w:val="16"/>
        <w:cs/>
      </w:rPr>
      <w:t>แผนการดำเนินงาน</w:t>
    </w:r>
    <w:r w:rsidR="00231C9F">
      <w:rPr>
        <w:rFonts w:cs="TH SarabunPSK"/>
        <w:noProof/>
        <w:sz w:val="16"/>
        <w:szCs w:val="16"/>
      </w:rPr>
      <w:t>\</w:t>
    </w:r>
    <w:r w:rsidR="00231C9F">
      <w:rPr>
        <w:rFonts w:cs="TH SarabunPSK"/>
        <w:noProof/>
        <w:sz w:val="16"/>
        <w:szCs w:val="16"/>
        <w:cs/>
      </w:rPr>
      <w:t>01-แผนประเมินคุณภาพการศึกษาภายใน59-แก้ไข5.</w:t>
    </w:r>
    <w:r w:rsidR="00231C9F">
      <w:rPr>
        <w:rFonts w:cs="TH SarabunPSK"/>
        <w:noProof/>
        <w:sz w:val="16"/>
        <w:szCs w:val="16"/>
      </w:rPr>
      <w:t>docx</w:t>
    </w:r>
    <w:r w:rsidRPr="00472072">
      <w:rPr>
        <w:rFonts w:cs="TH SarabunPSK"/>
        <w:sz w:val="16"/>
        <w:szCs w:val="16"/>
        <w:cs/>
      </w:rPr>
      <w:fldChar w:fldCharType="end"/>
    </w:r>
    <w:r w:rsidR="00472072">
      <w:rPr>
        <w:rFonts w:cs="TH SarabunPSK"/>
        <w:sz w:val="20"/>
        <w:szCs w:val="20"/>
      </w:rPr>
      <w:tab/>
    </w:r>
    <w:r w:rsidR="00472072">
      <w:rPr>
        <w:rFonts w:cs="TH SarabunPSK"/>
        <w:sz w:val="20"/>
        <w:szCs w:val="20"/>
      </w:rPr>
      <w:tab/>
    </w:r>
    <w:r w:rsidR="00472072">
      <w:rPr>
        <w:rFonts w:cs="TH SarabunPSK"/>
        <w:sz w:val="20"/>
        <w:szCs w:val="20"/>
      </w:rPr>
      <w:tab/>
    </w:r>
    <w:r w:rsidR="00472072" w:rsidRPr="00472072">
      <w:rPr>
        <w:rFonts w:cs="TH SarabunPSK"/>
        <w:sz w:val="28"/>
      </w:rPr>
      <w:fldChar w:fldCharType="begin"/>
    </w:r>
    <w:r w:rsidR="00472072" w:rsidRPr="00472072">
      <w:rPr>
        <w:rFonts w:cs="TH SarabunPSK"/>
        <w:sz w:val="28"/>
      </w:rPr>
      <w:instrText xml:space="preserve"> PAGE  \* Arabic  \* MERGEFORMAT </w:instrText>
    </w:r>
    <w:r w:rsidR="00472072" w:rsidRPr="00472072">
      <w:rPr>
        <w:rFonts w:cs="TH SarabunPSK"/>
        <w:sz w:val="28"/>
      </w:rPr>
      <w:fldChar w:fldCharType="separate"/>
    </w:r>
    <w:r w:rsidR="00231C9F">
      <w:rPr>
        <w:rFonts w:cs="TH SarabunPSK"/>
        <w:noProof/>
        <w:sz w:val="28"/>
      </w:rPr>
      <w:t>3</w:t>
    </w:r>
    <w:r w:rsidR="00472072" w:rsidRPr="00472072">
      <w:rPr>
        <w:rFonts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45" w:rsidRDefault="00356D45" w:rsidP="000D4C07">
      <w:pPr>
        <w:spacing w:after="0" w:line="240" w:lineRule="auto"/>
      </w:pPr>
      <w:r>
        <w:separator/>
      </w:r>
    </w:p>
  </w:footnote>
  <w:footnote w:type="continuationSeparator" w:id="0">
    <w:p w:rsidR="00356D45" w:rsidRDefault="00356D45" w:rsidP="000D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A06"/>
    <w:multiLevelType w:val="hybridMultilevel"/>
    <w:tmpl w:val="774C4190"/>
    <w:lvl w:ilvl="0" w:tplc="6E7E43D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1F912ECF"/>
    <w:multiLevelType w:val="hybridMultilevel"/>
    <w:tmpl w:val="589E2EC2"/>
    <w:lvl w:ilvl="0" w:tplc="2A4AD7AA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F9268F4"/>
    <w:multiLevelType w:val="hybridMultilevel"/>
    <w:tmpl w:val="2CECB5F0"/>
    <w:lvl w:ilvl="0" w:tplc="9A7875D6">
      <w:start w:val="1"/>
      <w:numFmt w:val="decimal"/>
      <w:lvlText w:val="%1."/>
      <w:lvlJc w:val="left"/>
      <w:pPr>
        <w:ind w:left="746" w:hanging="360"/>
      </w:pPr>
      <w:rPr>
        <w:rFonts w:eastAsia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2B533897"/>
    <w:multiLevelType w:val="hybridMultilevel"/>
    <w:tmpl w:val="5876026E"/>
    <w:lvl w:ilvl="0" w:tplc="6F569D9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4D98"/>
    <w:multiLevelType w:val="hybridMultilevel"/>
    <w:tmpl w:val="11E4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56D4"/>
    <w:multiLevelType w:val="hybridMultilevel"/>
    <w:tmpl w:val="6F5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1473"/>
    <w:multiLevelType w:val="hybridMultilevel"/>
    <w:tmpl w:val="5876026E"/>
    <w:lvl w:ilvl="0" w:tplc="6F569D9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1634"/>
    <w:multiLevelType w:val="hybridMultilevel"/>
    <w:tmpl w:val="848C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A4B6D"/>
    <w:multiLevelType w:val="hybridMultilevel"/>
    <w:tmpl w:val="63A4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6"/>
    <w:rsid w:val="000157F6"/>
    <w:rsid w:val="00021D81"/>
    <w:rsid w:val="00021DF9"/>
    <w:rsid w:val="00022D59"/>
    <w:rsid w:val="00022E7C"/>
    <w:rsid w:val="0003292A"/>
    <w:rsid w:val="00033036"/>
    <w:rsid w:val="00034287"/>
    <w:rsid w:val="00043537"/>
    <w:rsid w:val="00056CF2"/>
    <w:rsid w:val="00061244"/>
    <w:rsid w:val="000647BD"/>
    <w:rsid w:val="000654F1"/>
    <w:rsid w:val="00066F9B"/>
    <w:rsid w:val="00082730"/>
    <w:rsid w:val="000A7952"/>
    <w:rsid w:val="000D4C07"/>
    <w:rsid w:val="000D75D1"/>
    <w:rsid w:val="001215FB"/>
    <w:rsid w:val="00140F5A"/>
    <w:rsid w:val="00163412"/>
    <w:rsid w:val="00163E23"/>
    <w:rsid w:val="001B16ED"/>
    <w:rsid w:val="001C0A6C"/>
    <w:rsid w:val="001D78F6"/>
    <w:rsid w:val="001E5B0D"/>
    <w:rsid w:val="001F5D6F"/>
    <w:rsid w:val="002010A1"/>
    <w:rsid w:val="0020539D"/>
    <w:rsid w:val="0022571F"/>
    <w:rsid w:val="00231C9F"/>
    <w:rsid w:val="002335BD"/>
    <w:rsid w:val="0024121B"/>
    <w:rsid w:val="00241FD9"/>
    <w:rsid w:val="0026565A"/>
    <w:rsid w:val="00267AC0"/>
    <w:rsid w:val="0027221E"/>
    <w:rsid w:val="0028367C"/>
    <w:rsid w:val="0028499C"/>
    <w:rsid w:val="0028520C"/>
    <w:rsid w:val="0029645E"/>
    <w:rsid w:val="002C4372"/>
    <w:rsid w:val="002C4A64"/>
    <w:rsid w:val="002D3947"/>
    <w:rsid w:val="002D77B6"/>
    <w:rsid w:val="002E5D2A"/>
    <w:rsid w:val="00356D45"/>
    <w:rsid w:val="003949D3"/>
    <w:rsid w:val="003B55C4"/>
    <w:rsid w:val="003E1672"/>
    <w:rsid w:val="003F2BD2"/>
    <w:rsid w:val="00433C43"/>
    <w:rsid w:val="00446EE1"/>
    <w:rsid w:val="00450C40"/>
    <w:rsid w:val="00453A95"/>
    <w:rsid w:val="00472072"/>
    <w:rsid w:val="00482455"/>
    <w:rsid w:val="004C429D"/>
    <w:rsid w:val="00504747"/>
    <w:rsid w:val="00527807"/>
    <w:rsid w:val="00535560"/>
    <w:rsid w:val="0055713F"/>
    <w:rsid w:val="00597671"/>
    <w:rsid w:val="00606747"/>
    <w:rsid w:val="006171D7"/>
    <w:rsid w:val="00651C38"/>
    <w:rsid w:val="00656776"/>
    <w:rsid w:val="00673A3D"/>
    <w:rsid w:val="00676FDE"/>
    <w:rsid w:val="0069618B"/>
    <w:rsid w:val="006A471F"/>
    <w:rsid w:val="006B092B"/>
    <w:rsid w:val="006C5DBF"/>
    <w:rsid w:val="006D5754"/>
    <w:rsid w:val="006E157C"/>
    <w:rsid w:val="006E246F"/>
    <w:rsid w:val="007400DD"/>
    <w:rsid w:val="00745FE7"/>
    <w:rsid w:val="00752D4E"/>
    <w:rsid w:val="00767951"/>
    <w:rsid w:val="007738D7"/>
    <w:rsid w:val="007A216D"/>
    <w:rsid w:val="007C5908"/>
    <w:rsid w:val="00802273"/>
    <w:rsid w:val="00827531"/>
    <w:rsid w:val="00834946"/>
    <w:rsid w:val="00835F45"/>
    <w:rsid w:val="00837FB6"/>
    <w:rsid w:val="008433AC"/>
    <w:rsid w:val="00864A24"/>
    <w:rsid w:val="00880079"/>
    <w:rsid w:val="00890581"/>
    <w:rsid w:val="008B47A9"/>
    <w:rsid w:val="008B615A"/>
    <w:rsid w:val="008E5676"/>
    <w:rsid w:val="008F6317"/>
    <w:rsid w:val="009018BB"/>
    <w:rsid w:val="00904428"/>
    <w:rsid w:val="009104E1"/>
    <w:rsid w:val="00915FE4"/>
    <w:rsid w:val="00926D37"/>
    <w:rsid w:val="00927A17"/>
    <w:rsid w:val="0095256B"/>
    <w:rsid w:val="0099033D"/>
    <w:rsid w:val="009A34A9"/>
    <w:rsid w:val="009D1E2E"/>
    <w:rsid w:val="009F5682"/>
    <w:rsid w:val="00A01425"/>
    <w:rsid w:val="00A233CA"/>
    <w:rsid w:val="00A44ECB"/>
    <w:rsid w:val="00A8443A"/>
    <w:rsid w:val="00A94486"/>
    <w:rsid w:val="00AB439D"/>
    <w:rsid w:val="00AD6CD7"/>
    <w:rsid w:val="00AE7B6D"/>
    <w:rsid w:val="00B1467A"/>
    <w:rsid w:val="00B211CE"/>
    <w:rsid w:val="00B53EE6"/>
    <w:rsid w:val="00B61D5F"/>
    <w:rsid w:val="00B710AD"/>
    <w:rsid w:val="00BD6AAD"/>
    <w:rsid w:val="00C26241"/>
    <w:rsid w:val="00C3583A"/>
    <w:rsid w:val="00C52938"/>
    <w:rsid w:val="00C538E6"/>
    <w:rsid w:val="00CC762B"/>
    <w:rsid w:val="00CD5A4A"/>
    <w:rsid w:val="00CD6A45"/>
    <w:rsid w:val="00CD6AFF"/>
    <w:rsid w:val="00CE3DF2"/>
    <w:rsid w:val="00CE47BA"/>
    <w:rsid w:val="00D03D52"/>
    <w:rsid w:val="00D100BD"/>
    <w:rsid w:val="00D12047"/>
    <w:rsid w:val="00D20C5E"/>
    <w:rsid w:val="00D23396"/>
    <w:rsid w:val="00D33B70"/>
    <w:rsid w:val="00D41F17"/>
    <w:rsid w:val="00D50D8A"/>
    <w:rsid w:val="00D96A28"/>
    <w:rsid w:val="00DA122F"/>
    <w:rsid w:val="00DA1A64"/>
    <w:rsid w:val="00DA54CD"/>
    <w:rsid w:val="00DF7D65"/>
    <w:rsid w:val="00E302EC"/>
    <w:rsid w:val="00E33028"/>
    <w:rsid w:val="00E409CE"/>
    <w:rsid w:val="00E72422"/>
    <w:rsid w:val="00E81B33"/>
    <w:rsid w:val="00E81CE4"/>
    <w:rsid w:val="00E8602C"/>
    <w:rsid w:val="00E9380C"/>
    <w:rsid w:val="00E96BE7"/>
    <w:rsid w:val="00EA07C9"/>
    <w:rsid w:val="00EC0016"/>
    <w:rsid w:val="00ED1401"/>
    <w:rsid w:val="00ED7916"/>
    <w:rsid w:val="00F11B82"/>
    <w:rsid w:val="00F134C8"/>
    <w:rsid w:val="00F3716C"/>
    <w:rsid w:val="00F43B70"/>
    <w:rsid w:val="00F52C49"/>
    <w:rsid w:val="00F66DE8"/>
    <w:rsid w:val="00F66F30"/>
    <w:rsid w:val="00F7144B"/>
    <w:rsid w:val="00F73CF2"/>
    <w:rsid w:val="00F94BEB"/>
    <w:rsid w:val="00FA6704"/>
    <w:rsid w:val="00FB3FC9"/>
    <w:rsid w:val="00FB68AE"/>
    <w:rsid w:val="00FC10AF"/>
    <w:rsid w:val="00FD087C"/>
    <w:rsid w:val="00FD5627"/>
    <w:rsid w:val="00FD6DBA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BC76705-111F-487B-A799-063D714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8F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1CE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0D4C0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D4C0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D4C0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D4C07"/>
    <w:rPr>
      <w:rFonts w:cs="Angsana New"/>
    </w:rPr>
  </w:style>
  <w:style w:type="table" w:styleId="TableGrid">
    <w:name w:val="Table Grid"/>
    <w:basedOn w:val="TableNormal"/>
    <w:uiPriority w:val="39"/>
    <w:rsid w:val="00F11B82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97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48A3-CB93-4391-A4C5-C4E4E23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2017-01-27T08:10:00Z</cp:lastPrinted>
  <dcterms:created xsi:type="dcterms:W3CDTF">2017-01-27T07:06:00Z</dcterms:created>
  <dcterms:modified xsi:type="dcterms:W3CDTF">2017-01-27T08:10:00Z</dcterms:modified>
</cp:coreProperties>
</file>